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71E3D" w14:textId="02620BFD" w:rsidR="0073447E" w:rsidRPr="008B5BCD" w:rsidRDefault="0073447E" w:rsidP="00734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5BCD">
        <w:rPr>
          <w:b/>
          <w:noProof/>
          <w:sz w:val="24"/>
        </w:rPr>
        <w:t xml:space="preserve">3GPP TSG-RAN4 Meeting </w:t>
      </w:r>
      <w:r w:rsidR="00966BBF" w:rsidRPr="00966BBF">
        <w:rPr>
          <w:b/>
          <w:noProof/>
          <w:sz w:val="24"/>
        </w:rPr>
        <w:t>RAN4</w:t>
      </w:r>
      <w:r w:rsidR="00170A10">
        <w:rPr>
          <w:b/>
          <w:noProof/>
          <w:sz w:val="24"/>
        </w:rPr>
        <w:t>#</w:t>
      </w:r>
      <w:r w:rsidR="00CB263A">
        <w:rPr>
          <w:b/>
          <w:noProof/>
          <w:sz w:val="24"/>
        </w:rPr>
        <w:t>9</w:t>
      </w:r>
      <w:r w:rsidR="007001D5">
        <w:rPr>
          <w:b/>
          <w:noProof/>
          <w:sz w:val="24"/>
        </w:rPr>
        <w:t>8</w:t>
      </w:r>
      <w:r w:rsidR="00227160">
        <w:rPr>
          <w:b/>
          <w:noProof/>
          <w:sz w:val="24"/>
        </w:rPr>
        <w:t>-e</w:t>
      </w:r>
      <w:r w:rsidRPr="008B5BCD">
        <w:rPr>
          <w:b/>
          <w:i/>
          <w:noProof/>
          <w:sz w:val="28"/>
        </w:rPr>
        <w:tab/>
        <w:t xml:space="preserve">Tdoc </w:t>
      </w:r>
      <w:commentRangeStart w:id="0"/>
      <w:r w:rsidRPr="0085705A">
        <w:rPr>
          <w:noProof/>
        </w:rPr>
        <w:sym w:font="Wingdings" w:char="F07A"/>
      </w:r>
      <w:commentRangeEnd w:id="0"/>
      <w:r w:rsidRPr="0085705A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85705A">
        <w:rPr>
          <w:b/>
          <w:i/>
          <w:noProof/>
          <w:sz w:val="28"/>
        </w:rPr>
        <w:t xml:space="preserve"> </w:t>
      </w:r>
      <w:r w:rsidR="008F366F" w:rsidRPr="00B169FB">
        <w:rPr>
          <w:b/>
          <w:i/>
          <w:noProof/>
          <w:sz w:val="28"/>
        </w:rPr>
        <w:t>R4-</w:t>
      </w:r>
      <w:r w:rsidR="007A0D1B" w:rsidRPr="00B169FB">
        <w:rPr>
          <w:b/>
          <w:i/>
          <w:noProof/>
          <w:sz w:val="28"/>
        </w:rPr>
        <w:t>2</w:t>
      </w:r>
      <w:r w:rsidR="007001D5" w:rsidRPr="00B169FB">
        <w:rPr>
          <w:b/>
          <w:i/>
          <w:noProof/>
          <w:sz w:val="28"/>
        </w:rPr>
        <w:t>1</w:t>
      </w:r>
      <w:r w:rsidR="00B169FB" w:rsidRPr="00B169FB">
        <w:rPr>
          <w:b/>
          <w:i/>
          <w:noProof/>
          <w:sz w:val="28"/>
        </w:rPr>
        <w:t>00067</w:t>
      </w:r>
    </w:p>
    <w:p w14:paraId="080FD2FF" w14:textId="45B0F4FD" w:rsidR="0073447E" w:rsidRPr="00170A10" w:rsidRDefault="003E7E12" w:rsidP="0073447E">
      <w:pPr>
        <w:outlineLvl w:val="0"/>
        <w:rPr>
          <w:rFonts w:ascii="Arial" w:hAnsi="Arial" w:cs="Arial"/>
          <w:b/>
          <w:bCs/>
          <w:noProof/>
          <w:sz w:val="24"/>
          <w:szCs w:val="24"/>
        </w:rPr>
      </w:pPr>
      <w:r w:rsidRPr="003E7E12">
        <w:rPr>
          <w:rFonts w:ascii="Arial" w:hAnsi="Arial"/>
          <w:b/>
          <w:noProof/>
          <w:sz w:val="24"/>
        </w:rPr>
        <w:fldChar w:fldCharType="begin"/>
      </w:r>
      <w:r w:rsidRPr="003E7E12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3E7E12">
        <w:rPr>
          <w:rFonts w:ascii="Arial" w:hAnsi="Arial"/>
          <w:b/>
          <w:noProof/>
          <w:sz w:val="24"/>
        </w:rPr>
        <w:fldChar w:fldCharType="separate"/>
      </w:r>
      <w:r w:rsidRPr="003E7E12">
        <w:rPr>
          <w:rFonts w:ascii="Arial" w:hAnsi="Arial"/>
          <w:b/>
          <w:noProof/>
          <w:sz w:val="24"/>
        </w:rPr>
        <w:t>Online</w:t>
      </w:r>
      <w:r w:rsidRPr="003E7E12">
        <w:rPr>
          <w:rFonts w:ascii="Arial" w:hAnsi="Arial"/>
          <w:b/>
          <w:noProof/>
          <w:sz w:val="24"/>
        </w:rPr>
        <w:fldChar w:fldCharType="end"/>
      </w:r>
      <w:r w:rsidR="007A0D1B">
        <w:rPr>
          <w:rFonts w:ascii="Arial" w:hAnsi="Arial"/>
          <w:b/>
          <w:noProof/>
          <w:sz w:val="24"/>
        </w:rPr>
        <w:t xml:space="preserve">, </w:t>
      </w:r>
      <w:bookmarkStart w:id="1" w:name="_Hlk45177286"/>
      <w:r w:rsidR="007001D5">
        <w:rPr>
          <w:rFonts w:ascii="Arial" w:hAnsi="Arial"/>
          <w:b/>
          <w:noProof/>
          <w:sz w:val="24"/>
        </w:rPr>
        <w:t>25</w:t>
      </w:r>
      <w:r w:rsidR="008F366F" w:rsidRPr="008F366F">
        <w:rPr>
          <w:rFonts w:ascii="Arial" w:hAnsi="Arial"/>
          <w:b/>
          <w:noProof/>
          <w:sz w:val="24"/>
          <w:vertAlign w:val="superscript"/>
        </w:rPr>
        <w:t>th</w:t>
      </w:r>
      <w:r w:rsidR="007A0D1B">
        <w:rPr>
          <w:rFonts w:ascii="Arial" w:hAnsi="Arial"/>
          <w:b/>
          <w:noProof/>
          <w:sz w:val="24"/>
        </w:rPr>
        <w:t xml:space="preserve"> </w:t>
      </w:r>
      <w:r w:rsidR="007001D5">
        <w:rPr>
          <w:rFonts w:ascii="Arial" w:hAnsi="Arial"/>
          <w:b/>
          <w:noProof/>
          <w:sz w:val="24"/>
        </w:rPr>
        <w:t xml:space="preserve">January </w:t>
      </w:r>
      <w:r w:rsidR="007A0D1B">
        <w:rPr>
          <w:rFonts w:ascii="Arial" w:hAnsi="Arial"/>
          <w:b/>
          <w:noProof/>
          <w:sz w:val="24"/>
        </w:rPr>
        <w:t xml:space="preserve">– </w:t>
      </w:r>
      <w:r w:rsidR="007001D5">
        <w:rPr>
          <w:rFonts w:ascii="Arial" w:hAnsi="Arial"/>
          <w:b/>
          <w:noProof/>
          <w:sz w:val="24"/>
        </w:rPr>
        <w:t>5</w:t>
      </w:r>
      <w:r w:rsidR="008F366F" w:rsidRPr="008F366F">
        <w:rPr>
          <w:rFonts w:ascii="Arial" w:hAnsi="Arial"/>
          <w:b/>
          <w:noProof/>
          <w:sz w:val="24"/>
          <w:vertAlign w:val="superscript"/>
        </w:rPr>
        <w:t>th</w:t>
      </w:r>
      <w:r w:rsidR="008F366F">
        <w:rPr>
          <w:rFonts w:ascii="Arial" w:hAnsi="Arial"/>
          <w:b/>
          <w:noProof/>
          <w:sz w:val="24"/>
        </w:rPr>
        <w:t xml:space="preserve"> </w:t>
      </w:r>
      <w:r w:rsidR="007001D5">
        <w:rPr>
          <w:rFonts w:ascii="Arial" w:hAnsi="Arial"/>
          <w:b/>
          <w:noProof/>
          <w:sz w:val="24"/>
        </w:rPr>
        <w:t>February</w:t>
      </w:r>
      <w:r w:rsidR="008F366F">
        <w:rPr>
          <w:rFonts w:ascii="Arial" w:hAnsi="Arial"/>
          <w:b/>
          <w:noProof/>
          <w:sz w:val="24"/>
        </w:rPr>
        <w:t xml:space="preserve"> 20</w:t>
      </w:r>
      <w:r w:rsidR="007A0D1B">
        <w:rPr>
          <w:rFonts w:ascii="Arial" w:hAnsi="Arial"/>
          <w:b/>
          <w:noProof/>
          <w:sz w:val="24"/>
        </w:rPr>
        <w:t>2</w:t>
      </w:r>
      <w:bookmarkEnd w:id="1"/>
      <w:r w:rsidR="007001D5">
        <w:rPr>
          <w:rFonts w:ascii="Arial" w:hAnsi="Arial"/>
          <w:b/>
          <w:noProof/>
          <w:sz w:val="24"/>
        </w:rPr>
        <w:t>1</w:t>
      </w:r>
    </w:p>
    <w:p w14:paraId="621E2307" w14:textId="6FBAFFA7" w:rsidR="00A75095" w:rsidRDefault="00A75095">
      <w:pPr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69511D" w:rsidRPr="0069511D">
        <w:rPr>
          <w:rFonts w:ascii="Arial" w:hAnsi="Arial"/>
          <w:sz w:val="24"/>
        </w:rPr>
        <w:t xml:space="preserve">FR2 </w:t>
      </w:r>
      <w:r w:rsidR="007001D5">
        <w:rPr>
          <w:rFonts w:ascii="Arial" w:hAnsi="Arial"/>
          <w:sz w:val="24"/>
        </w:rPr>
        <w:t xml:space="preserve">PDSCH Reference channel </w:t>
      </w:r>
      <w:r w:rsidR="00880D9E">
        <w:rPr>
          <w:rFonts w:ascii="Arial" w:hAnsi="Arial"/>
          <w:sz w:val="24"/>
        </w:rPr>
        <w:t xml:space="preserve">and OCNG </w:t>
      </w:r>
      <w:r w:rsidR="007001D5">
        <w:rPr>
          <w:rFonts w:ascii="Arial" w:hAnsi="Arial"/>
          <w:sz w:val="24"/>
        </w:rPr>
        <w:t>for RRM Test cases</w:t>
      </w:r>
      <w:r w:rsidR="007B0C5A" w:rsidRPr="007B0C5A">
        <w:rPr>
          <w:rFonts w:ascii="Arial" w:hAnsi="Arial"/>
          <w:sz w:val="24"/>
        </w:rPr>
        <w:t xml:space="preserve"> </w:t>
      </w:r>
    </w:p>
    <w:p w14:paraId="3932ABB2" w14:textId="77777777" w:rsidR="00A75095" w:rsidRDefault="00A75095">
      <w:pPr>
        <w:spacing w:after="12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Anritsu</w:t>
      </w:r>
    </w:p>
    <w:p w14:paraId="67F19192" w14:textId="59E53A3B" w:rsidR="00A75095" w:rsidRPr="00DD1D00" w:rsidRDefault="00A75095">
      <w:pPr>
        <w:spacing w:after="120"/>
        <w:ind w:left="1985" w:hanging="1985"/>
        <w:rPr>
          <w:rFonts w:ascii="Arial" w:hAnsi="Arial"/>
          <w:sz w:val="24"/>
          <w:lang w:val="pt-BR" w:eastAsia="ja-JP"/>
        </w:rPr>
      </w:pPr>
      <w:r w:rsidRPr="00DD1D00">
        <w:rPr>
          <w:rFonts w:ascii="Arial" w:hAnsi="Arial"/>
          <w:b/>
          <w:sz w:val="24"/>
          <w:lang w:val="pt-BR"/>
        </w:rPr>
        <w:t>Agenda Item:</w:t>
      </w:r>
      <w:r w:rsidRPr="00DD1D00">
        <w:rPr>
          <w:rFonts w:ascii="Arial" w:hAnsi="Arial"/>
          <w:sz w:val="24"/>
          <w:lang w:val="pt-BR"/>
        </w:rPr>
        <w:tab/>
      </w:r>
      <w:r w:rsidRPr="00DD1D00">
        <w:rPr>
          <w:rFonts w:ascii="Arial" w:hAnsi="Arial"/>
          <w:sz w:val="24"/>
          <w:lang w:val="pt-BR"/>
        </w:rPr>
        <w:tab/>
      </w:r>
      <w:r w:rsidRPr="00DD1D00">
        <w:rPr>
          <w:rFonts w:ascii="Arial" w:hAnsi="Arial"/>
          <w:sz w:val="24"/>
          <w:lang w:val="pt-BR"/>
        </w:rPr>
        <w:tab/>
      </w:r>
      <w:r w:rsidR="00BC0CCD" w:rsidRPr="00BC0CCD">
        <w:rPr>
          <w:rFonts w:ascii="Arial" w:hAnsi="Arial"/>
          <w:sz w:val="24"/>
          <w:lang w:val="pt-BR"/>
        </w:rPr>
        <w:t>4</w:t>
      </w:r>
      <w:r w:rsidR="00964A8F" w:rsidRPr="00BC0CCD">
        <w:rPr>
          <w:rFonts w:ascii="Arial" w:hAnsi="Arial"/>
          <w:sz w:val="24"/>
          <w:lang w:val="pt-BR"/>
        </w:rPr>
        <w:t>.</w:t>
      </w:r>
      <w:r w:rsidR="00BC0CCD" w:rsidRPr="00BC0CCD">
        <w:rPr>
          <w:rFonts w:ascii="Arial" w:hAnsi="Arial"/>
          <w:sz w:val="24"/>
          <w:lang w:val="pt-BR"/>
        </w:rPr>
        <w:t>8</w:t>
      </w:r>
    </w:p>
    <w:p w14:paraId="396A79F0" w14:textId="77777777" w:rsidR="00A75095" w:rsidRPr="00DD1D00" w:rsidRDefault="00A75095">
      <w:pPr>
        <w:spacing w:after="120"/>
        <w:ind w:left="1985" w:hanging="1985"/>
        <w:rPr>
          <w:rFonts w:ascii="Arial" w:hAnsi="Arial"/>
          <w:sz w:val="24"/>
          <w:lang w:val="pt-BR"/>
        </w:rPr>
      </w:pPr>
      <w:r w:rsidRPr="00DD1D00">
        <w:rPr>
          <w:rFonts w:ascii="Arial" w:hAnsi="Arial"/>
          <w:b/>
          <w:sz w:val="24"/>
          <w:lang w:val="pt-BR"/>
        </w:rPr>
        <w:t>Document for:</w:t>
      </w:r>
      <w:r w:rsidRPr="00DD1D00">
        <w:rPr>
          <w:rFonts w:ascii="Arial" w:hAnsi="Arial"/>
          <w:sz w:val="24"/>
          <w:lang w:val="pt-BR"/>
        </w:rPr>
        <w:tab/>
      </w:r>
      <w:r w:rsidRPr="00DD1D00">
        <w:rPr>
          <w:rFonts w:ascii="Arial" w:hAnsi="Arial"/>
          <w:sz w:val="24"/>
          <w:lang w:val="pt-BR"/>
        </w:rPr>
        <w:tab/>
      </w:r>
      <w:r w:rsidRPr="00DD1D00">
        <w:rPr>
          <w:rFonts w:ascii="Arial" w:hAnsi="Arial"/>
          <w:sz w:val="24"/>
          <w:lang w:val="pt-BR"/>
        </w:rPr>
        <w:tab/>
      </w:r>
      <w:r w:rsidR="00E153FA" w:rsidRPr="006C3B92">
        <w:rPr>
          <w:rFonts w:ascii="Arial" w:hAnsi="Arial"/>
          <w:sz w:val="24"/>
          <w:lang w:val="pt-BR"/>
        </w:rPr>
        <w:t>E</w:t>
      </w:r>
      <w:r w:rsidR="006C3B92">
        <w:rPr>
          <w:rFonts w:ascii="Arial" w:hAnsi="Arial"/>
          <w:sz w:val="24"/>
          <w:lang w:val="pt-BR"/>
        </w:rPr>
        <w:t>n</w:t>
      </w:r>
      <w:r w:rsidR="00E153FA" w:rsidRPr="006C3B92">
        <w:rPr>
          <w:rFonts w:ascii="Arial" w:hAnsi="Arial"/>
          <w:sz w:val="24"/>
          <w:lang w:val="pt-BR"/>
        </w:rPr>
        <w:t>dorsement</w:t>
      </w:r>
    </w:p>
    <w:p w14:paraId="44D4B53E" w14:textId="77777777" w:rsidR="00A75095" w:rsidRPr="00DD1D00" w:rsidRDefault="00A75095">
      <w:pPr>
        <w:pBdr>
          <w:bottom w:val="single" w:sz="4" w:space="1" w:color="auto"/>
        </w:pBdr>
        <w:rPr>
          <w:rFonts w:ascii="Arial" w:hAnsi="Arial"/>
          <w:lang w:val="pt-BR"/>
        </w:rPr>
      </w:pPr>
    </w:p>
    <w:p w14:paraId="2F39E92F" w14:textId="77777777" w:rsidR="00A75095" w:rsidRPr="00F34160" w:rsidRDefault="00A75095" w:rsidP="007E0F9C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34160">
        <w:rPr>
          <w:b/>
          <w:noProof w:val="0"/>
        </w:rPr>
        <w:t>1.</w:t>
      </w:r>
      <w:r w:rsidRPr="00F34160">
        <w:rPr>
          <w:b/>
          <w:noProof w:val="0"/>
        </w:rPr>
        <w:tab/>
        <w:t>Introduction</w:t>
      </w:r>
    </w:p>
    <w:p w14:paraId="5BB38BDC" w14:textId="4973AC21" w:rsidR="00CD5E6C" w:rsidRPr="006F6993" w:rsidRDefault="00ED28FF" w:rsidP="00AE2492">
      <w:pPr>
        <w:overflowPunct/>
        <w:spacing w:after="120"/>
        <w:jc w:val="both"/>
        <w:textAlignment w:val="auto"/>
        <w:rPr>
          <w:rFonts w:ascii="Arial" w:hAnsi="Arial"/>
        </w:rPr>
      </w:pPr>
      <w:r w:rsidRPr="006F6993">
        <w:rPr>
          <w:rFonts w:ascii="Arial" w:hAnsi="Arial"/>
        </w:rPr>
        <w:t xml:space="preserve">For </w:t>
      </w:r>
      <w:r w:rsidR="00DB50EB" w:rsidRPr="006F6993">
        <w:rPr>
          <w:rFonts w:ascii="Arial" w:hAnsi="Arial"/>
        </w:rPr>
        <w:t xml:space="preserve">FR2 </w:t>
      </w:r>
      <w:r w:rsidRPr="006F6993">
        <w:rPr>
          <w:rFonts w:ascii="Arial" w:hAnsi="Arial"/>
        </w:rPr>
        <w:t>RRM</w:t>
      </w:r>
      <w:r w:rsidR="00AF0316" w:rsidRPr="006F6993">
        <w:rPr>
          <w:rFonts w:ascii="Arial" w:hAnsi="Arial"/>
        </w:rPr>
        <w:t xml:space="preserve"> </w:t>
      </w:r>
      <w:r w:rsidR="0069511D" w:rsidRPr="006F6993">
        <w:rPr>
          <w:rFonts w:ascii="Arial" w:hAnsi="Arial"/>
        </w:rPr>
        <w:t>Test cases in Annex A of TS 38.133 [</w:t>
      </w:r>
      <w:r w:rsidR="00817AB1" w:rsidRPr="006F6993">
        <w:rPr>
          <w:rFonts w:ascii="Arial" w:hAnsi="Arial"/>
        </w:rPr>
        <w:t>1</w:t>
      </w:r>
      <w:r w:rsidR="0069511D" w:rsidRPr="006F6993">
        <w:rPr>
          <w:rFonts w:ascii="Arial" w:hAnsi="Arial"/>
        </w:rPr>
        <w:t>]</w:t>
      </w:r>
      <w:r w:rsidRPr="006F6993">
        <w:rPr>
          <w:rFonts w:ascii="Arial" w:hAnsi="Arial"/>
        </w:rPr>
        <w:t>, the a</w:t>
      </w:r>
      <w:r w:rsidR="006F6993">
        <w:rPr>
          <w:rFonts w:ascii="Arial" w:hAnsi="Arial"/>
        </w:rPr>
        <w:t>llowed</w:t>
      </w:r>
      <w:r w:rsidRPr="006F6993">
        <w:rPr>
          <w:rFonts w:ascii="Arial" w:hAnsi="Arial"/>
        </w:rPr>
        <w:t xml:space="preserve"> dB range</w:t>
      </w:r>
      <w:r w:rsidR="006F6993">
        <w:rPr>
          <w:rFonts w:ascii="Arial" w:hAnsi="Arial"/>
        </w:rPr>
        <w:t xml:space="preserve"> of the DL signal</w:t>
      </w:r>
      <w:r w:rsidRPr="006F6993">
        <w:rPr>
          <w:rFonts w:ascii="Arial" w:hAnsi="Arial"/>
        </w:rPr>
        <w:t xml:space="preserve"> is restricted by the </w:t>
      </w:r>
      <w:r w:rsidR="006F6993" w:rsidRPr="006F6993">
        <w:rPr>
          <w:rFonts w:ascii="Arial" w:hAnsi="Arial"/>
        </w:rPr>
        <w:t>minimum SSB_RP side condition at the lower end, and the maximum Io side condition at the higher end</w:t>
      </w:r>
      <w:r w:rsidR="00F46710" w:rsidRPr="006F6993">
        <w:rPr>
          <w:rFonts w:ascii="Arial" w:hAnsi="Arial" w:cs="Arial"/>
        </w:rPr>
        <w:t>.</w:t>
      </w:r>
    </w:p>
    <w:p w14:paraId="4EE9BA2A" w14:textId="7585554F" w:rsidR="006F6993" w:rsidRDefault="00661BEC" w:rsidP="00AE2492">
      <w:pPr>
        <w:keepNext/>
        <w:keepLines/>
        <w:overflowPunct/>
        <w:autoSpaceDE/>
        <w:autoSpaceDN/>
        <w:adjustRightInd/>
        <w:spacing w:after="120"/>
        <w:jc w:val="both"/>
        <w:textAlignment w:val="auto"/>
        <w:rPr>
          <w:rFonts w:ascii="Arial" w:hAnsi="Arial"/>
        </w:rPr>
      </w:pPr>
      <w:r w:rsidRPr="006F6993">
        <w:rPr>
          <w:rFonts w:ascii="Arial" w:hAnsi="Arial"/>
        </w:rPr>
        <w:t xml:space="preserve">This </w:t>
      </w:r>
      <w:r w:rsidR="006F6993" w:rsidRPr="006F6993">
        <w:rPr>
          <w:rFonts w:ascii="Arial" w:hAnsi="Arial"/>
        </w:rPr>
        <w:t>dB range is restricted further for test cases where signals arrive from the UE Spherical coverage direction, and reduced further again when realistic test system uncertainties are taken into account. R5-203321</w:t>
      </w:r>
      <w:r w:rsidR="006F6993">
        <w:rPr>
          <w:rFonts w:ascii="Arial" w:hAnsi="Arial"/>
        </w:rPr>
        <w:t xml:space="preserve"> [2] gives a detailed explanation, </w:t>
      </w:r>
      <w:r w:rsidR="00AB5C41">
        <w:rPr>
          <w:rFonts w:ascii="Arial" w:hAnsi="Arial"/>
        </w:rPr>
        <w:t xml:space="preserve">leading to the conclusion that </w:t>
      </w:r>
      <w:r w:rsidR="006F6993" w:rsidRPr="006F6993">
        <w:rPr>
          <w:rFonts w:ascii="Arial" w:hAnsi="Arial"/>
        </w:rPr>
        <w:t xml:space="preserve">there is not enough dB range to </w:t>
      </w:r>
      <w:r w:rsidR="00AB5C41">
        <w:rPr>
          <w:rFonts w:ascii="Arial" w:hAnsi="Arial"/>
        </w:rPr>
        <w:t>implement FR2 RRM</w:t>
      </w:r>
      <w:r w:rsidR="00AB5C41" w:rsidRPr="006F6993">
        <w:rPr>
          <w:rFonts w:ascii="Arial" w:hAnsi="Arial"/>
        </w:rPr>
        <w:t xml:space="preserve"> Spherical Coverage </w:t>
      </w:r>
      <w:r w:rsidR="006F6993" w:rsidRPr="006F6993">
        <w:rPr>
          <w:rFonts w:ascii="Arial" w:hAnsi="Arial"/>
        </w:rPr>
        <w:t>test cases</w:t>
      </w:r>
      <w:r w:rsidR="00AB5C41">
        <w:rPr>
          <w:rFonts w:ascii="Arial" w:hAnsi="Arial"/>
        </w:rPr>
        <w:t xml:space="preserve"> as currently written.</w:t>
      </w:r>
      <w:r w:rsidR="00866D77" w:rsidRPr="00866D77">
        <w:rPr>
          <w:rFonts w:ascii="Arial" w:hAnsi="Arial"/>
        </w:rPr>
        <w:t xml:space="preserve"> An extract is given in Annex A.</w:t>
      </w:r>
    </w:p>
    <w:p w14:paraId="2EA8691D" w14:textId="233E8525" w:rsidR="00AB5C41" w:rsidRDefault="00AB5C41" w:rsidP="00AE2492">
      <w:pPr>
        <w:keepNext/>
        <w:keepLines/>
        <w:overflowPunct/>
        <w:autoSpaceDE/>
        <w:autoSpaceDN/>
        <w:adjustRightInd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It is possible to increase the available dB range by designing all the DL physical channels and signals to occupy the same RBs, and hence reduce the overall Io. This </w:t>
      </w:r>
      <w:r w:rsidR="00661BEC" w:rsidRPr="006F6993">
        <w:rPr>
          <w:rFonts w:ascii="Arial" w:hAnsi="Arial"/>
        </w:rPr>
        <w:t>discussion document</w:t>
      </w:r>
      <w:r w:rsidR="007E09AE" w:rsidRPr="006F6993">
        <w:rPr>
          <w:rFonts w:ascii="Arial" w:hAnsi="Arial"/>
        </w:rPr>
        <w:t xml:space="preserve"> </w:t>
      </w:r>
      <w:r w:rsidRPr="006F6993">
        <w:rPr>
          <w:rFonts w:ascii="Arial" w:hAnsi="Arial"/>
        </w:rPr>
        <w:t>proposes</w:t>
      </w:r>
      <w:r w:rsidR="008438F1">
        <w:rPr>
          <w:rFonts w:ascii="Arial" w:hAnsi="Arial"/>
        </w:rPr>
        <w:t xml:space="preserve"> </w:t>
      </w:r>
      <w:r>
        <w:rPr>
          <w:rFonts w:ascii="Arial" w:hAnsi="Arial"/>
        </w:rPr>
        <w:t>additional FR2 PDSCH Reference channel</w:t>
      </w:r>
      <w:r w:rsidR="00EB29D3">
        <w:rPr>
          <w:rFonts w:ascii="Arial" w:hAnsi="Arial"/>
        </w:rPr>
        <w:t>s</w:t>
      </w:r>
      <w:r>
        <w:rPr>
          <w:rFonts w:ascii="Arial" w:hAnsi="Arial"/>
        </w:rPr>
        <w:t xml:space="preserve">, which would allow reduction of Io and an increase in </w:t>
      </w:r>
      <w:r w:rsidR="00094406">
        <w:rPr>
          <w:rFonts w:ascii="Arial" w:hAnsi="Arial"/>
        </w:rPr>
        <w:t>d</w:t>
      </w:r>
      <w:r>
        <w:rPr>
          <w:rFonts w:ascii="Arial" w:hAnsi="Arial"/>
        </w:rPr>
        <w:t>ownlink dB range</w:t>
      </w:r>
      <w:r w:rsidR="00A5224B" w:rsidRPr="006F6993">
        <w:rPr>
          <w:rFonts w:ascii="Arial" w:hAnsi="Arial"/>
        </w:rPr>
        <w:t>.</w:t>
      </w:r>
    </w:p>
    <w:p w14:paraId="1D494635" w14:textId="6BEA3845" w:rsidR="00FD6A27" w:rsidRDefault="00F6007B" w:rsidP="00AE2492">
      <w:pPr>
        <w:keepNext/>
        <w:keepLines/>
        <w:overflowPunct/>
        <w:autoSpaceDE/>
        <w:autoSpaceDN/>
        <w:adjustRightInd/>
        <w:spacing w:after="120"/>
        <w:jc w:val="both"/>
        <w:textAlignment w:val="auto"/>
        <w:rPr>
          <w:rFonts w:ascii="Arial" w:hAnsi="Arial"/>
        </w:rPr>
      </w:pPr>
      <w:r w:rsidRPr="00450C2E">
        <w:rPr>
          <w:rFonts w:ascii="Arial" w:hAnsi="Arial"/>
        </w:rPr>
        <w:t>An accompanying</w:t>
      </w:r>
      <w:r w:rsidR="00FD6A27" w:rsidRPr="00450C2E">
        <w:rPr>
          <w:rFonts w:ascii="Arial" w:hAnsi="Arial"/>
        </w:rPr>
        <w:t xml:space="preserve"> CR</w:t>
      </w:r>
      <w:r w:rsidR="00DF62DF" w:rsidRPr="00450C2E">
        <w:rPr>
          <w:rFonts w:ascii="Arial" w:hAnsi="Arial"/>
        </w:rPr>
        <w:t xml:space="preserve"> </w:t>
      </w:r>
      <w:r w:rsidR="00A10801" w:rsidRPr="00450C2E">
        <w:rPr>
          <w:rFonts w:ascii="Arial" w:hAnsi="Arial"/>
        </w:rPr>
        <w:t>to define</w:t>
      </w:r>
      <w:r w:rsidR="00DF62DF" w:rsidRPr="00450C2E">
        <w:rPr>
          <w:rFonts w:ascii="Arial" w:hAnsi="Arial"/>
        </w:rPr>
        <w:t xml:space="preserve"> the </w:t>
      </w:r>
      <w:r w:rsidR="00A10801" w:rsidRPr="00450C2E">
        <w:rPr>
          <w:rFonts w:ascii="Arial" w:hAnsi="Arial"/>
        </w:rPr>
        <w:t>new PDSCH Reference channels</w:t>
      </w:r>
      <w:r w:rsidRPr="00450C2E">
        <w:rPr>
          <w:rFonts w:ascii="Arial" w:hAnsi="Arial"/>
        </w:rPr>
        <w:t xml:space="preserve"> </w:t>
      </w:r>
      <w:r w:rsidR="00165139">
        <w:rPr>
          <w:rFonts w:ascii="Arial" w:hAnsi="Arial"/>
        </w:rPr>
        <w:t xml:space="preserve">and to update OCNG patterns </w:t>
      </w:r>
      <w:r w:rsidRPr="00450C2E">
        <w:rPr>
          <w:rFonts w:ascii="Arial" w:hAnsi="Arial"/>
        </w:rPr>
        <w:t xml:space="preserve">is provided in </w:t>
      </w:r>
      <w:r w:rsidRPr="004B1B3F">
        <w:rPr>
          <w:rFonts w:ascii="Arial" w:hAnsi="Arial"/>
        </w:rPr>
        <w:t>R4-2</w:t>
      </w:r>
      <w:r w:rsidR="00A10801" w:rsidRPr="004B1B3F">
        <w:rPr>
          <w:rFonts w:ascii="Arial" w:hAnsi="Arial"/>
        </w:rPr>
        <w:t>1</w:t>
      </w:r>
      <w:r w:rsidR="004B1B3F" w:rsidRPr="004B1B3F">
        <w:rPr>
          <w:rFonts w:ascii="Arial" w:hAnsi="Arial"/>
        </w:rPr>
        <w:t>0</w:t>
      </w:r>
      <w:r w:rsidR="004B1B3F">
        <w:rPr>
          <w:rFonts w:ascii="Arial" w:hAnsi="Arial"/>
        </w:rPr>
        <w:t>0</w:t>
      </w:r>
      <w:r w:rsidR="004B1B3F" w:rsidRPr="004B1B3F">
        <w:rPr>
          <w:rFonts w:ascii="Arial" w:hAnsi="Arial"/>
        </w:rPr>
        <w:t>068</w:t>
      </w:r>
      <w:r w:rsidRPr="00582A8D">
        <w:rPr>
          <w:rFonts w:ascii="Arial" w:hAnsi="Arial"/>
        </w:rPr>
        <w:t xml:space="preserve"> [</w:t>
      </w:r>
      <w:r w:rsidR="00CB7719" w:rsidRPr="00582A8D">
        <w:rPr>
          <w:rFonts w:ascii="Arial" w:hAnsi="Arial"/>
        </w:rPr>
        <w:t>3</w:t>
      </w:r>
      <w:r w:rsidRPr="00582A8D">
        <w:rPr>
          <w:rFonts w:ascii="Arial" w:hAnsi="Arial"/>
        </w:rPr>
        <w:t>]</w:t>
      </w:r>
      <w:r w:rsidR="00A10801" w:rsidRPr="00450C2E">
        <w:rPr>
          <w:rFonts w:ascii="Arial" w:hAnsi="Arial"/>
        </w:rPr>
        <w:t xml:space="preserve">, and </w:t>
      </w:r>
      <w:r w:rsidR="004B1B3F">
        <w:rPr>
          <w:rFonts w:ascii="Arial" w:hAnsi="Arial"/>
        </w:rPr>
        <w:t>also</w:t>
      </w:r>
      <w:r w:rsidR="00A10801" w:rsidRPr="00450C2E">
        <w:rPr>
          <w:rFonts w:ascii="Arial" w:hAnsi="Arial"/>
        </w:rPr>
        <w:t xml:space="preserve"> updat</w:t>
      </w:r>
      <w:r w:rsidR="004B1B3F">
        <w:rPr>
          <w:rFonts w:ascii="Arial" w:hAnsi="Arial"/>
        </w:rPr>
        <w:t>es</w:t>
      </w:r>
      <w:r w:rsidR="00A10801" w:rsidRPr="00450C2E">
        <w:rPr>
          <w:rFonts w:ascii="Arial" w:hAnsi="Arial"/>
        </w:rPr>
        <w:t xml:space="preserve"> selected test cases to refer to the new Reference channels </w:t>
      </w:r>
      <w:r w:rsidR="00165139">
        <w:rPr>
          <w:rFonts w:ascii="Arial" w:hAnsi="Arial"/>
        </w:rPr>
        <w:t>and updated OCNG patterns</w:t>
      </w:r>
      <w:r w:rsidR="00DF62DF" w:rsidRPr="00582A8D">
        <w:rPr>
          <w:rFonts w:ascii="Arial" w:hAnsi="Arial"/>
        </w:rPr>
        <w:t>.</w:t>
      </w:r>
      <w:r w:rsidR="00FD6A27">
        <w:rPr>
          <w:rFonts w:ascii="Arial" w:hAnsi="Arial"/>
        </w:rPr>
        <w:t xml:space="preserve"> </w:t>
      </w:r>
    </w:p>
    <w:p w14:paraId="1F17241E" w14:textId="2746F0F4" w:rsidR="000D2D4F" w:rsidRPr="00F34160" w:rsidRDefault="000D2D4F" w:rsidP="0001084A">
      <w:pPr>
        <w:pStyle w:val="tdoc-header"/>
        <w:overflowPunct w:val="0"/>
        <w:autoSpaceDE w:val="0"/>
        <w:autoSpaceDN w:val="0"/>
        <w:adjustRightInd w:val="0"/>
        <w:spacing w:before="120" w:after="18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2</w:t>
      </w:r>
      <w:r w:rsidRPr="00F34160">
        <w:rPr>
          <w:b/>
          <w:noProof w:val="0"/>
        </w:rPr>
        <w:t>.</w:t>
      </w:r>
      <w:r w:rsidRPr="00F34160">
        <w:rPr>
          <w:b/>
          <w:noProof w:val="0"/>
        </w:rPr>
        <w:tab/>
      </w:r>
      <w:r w:rsidR="00E67A57">
        <w:rPr>
          <w:b/>
          <w:noProof w:val="0"/>
        </w:rPr>
        <w:t>D</w:t>
      </w:r>
      <w:r w:rsidR="00425D7D">
        <w:rPr>
          <w:b/>
          <w:noProof w:val="0"/>
        </w:rPr>
        <w:t xml:space="preserve">esign and location of PDSCH Reference channel for RRM Test cases </w:t>
      </w:r>
    </w:p>
    <w:p w14:paraId="55D1439A" w14:textId="0B7905DC" w:rsidR="00E45067" w:rsidRPr="002D461E" w:rsidRDefault="00E45067" w:rsidP="00E45067">
      <w:pPr>
        <w:spacing w:before="120" w:after="120"/>
        <w:rPr>
          <w:rFonts w:ascii="Arial" w:hAnsi="Arial" w:cs="Arial"/>
          <w:u w:val="single"/>
        </w:rPr>
      </w:pPr>
      <w:r w:rsidRPr="002D461E">
        <w:rPr>
          <w:rFonts w:ascii="Arial" w:hAnsi="Arial" w:cs="Arial"/>
          <w:u w:val="single"/>
        </w:rPr>
        <w:t xml:space="preserve">2.1 </w:t>
      </w:r>
      <w:r w:rsidR="002D461E" w:rsidRPr="002D461E">
        <w:rPr>
          <w:rFonts w:ascii="Arial" w:hAnsi="Arial" w:cs="Arial"/>
          <w:u w:val="single"/>
        </w:rPr>
        <w:t>Original d</w:t>
      </w:r>
      <w:r w:rsidRPr="002D461E">
        <w:rPr>
          <w:rFonts w:ascii="Arial" w:hAnsi="Arial" w:cs="Arial"/>
          <w:u w:val="single"/>
        </w:rPr>
        <w:t xml:space="preserve">esign of </w:t>
      </w:r>
      <w:r w:rsidR="002D461E" w:rsidRPr="002D461E">
        <w:rPr>
          <w:rFonts w:ascii="Arial" w:hAnsi="Arial" w:cs="Arial"/>
          <w:u w:val="single"/>
        </w:rPr>
        <w:t>PDSCH Reference channels</w:t>
      </w:r>
      <w:r w:rsidRPr="002D461E">
        <w:rPr>
          <w:rFonts w:ascii="Arial" w:hAnsi="Arial" w:cs="Arial"/>
          <w:u w:val="single"/>
        </w:rPr>
        <w:t xml:space="preserve"> </w:t>
      </w:r>
    </w:p>
    <w:p w14:paraId="53980FF8" w14:textId="398E69B6" w:rsidR="00A10801" w:rsidRDefault="004E4211" w:rsidP="00766691">
      <w:pPr>
        <w:keepNext/>
        <w:keepLines/>
        <w:overflowPunct/>
        <w:autoSpaceDE/>
        <w:autoSpaceDN/>
        <w:adjustRightInd/>
        <w:spacing w:after="120"/>
        <w:jc w:val="both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t xml:space="preserve">The strategy for RRM Test case </w:t>
      </w:r>
      <w:r w:rsidRPr="004E4211">
        <w:rPr>
          <w:rFonts w:ascii="Arial" w:hAnsi="Arial"/>
        </w:rPr>
        <w:t>Reference channels</w:t>
      </w:r>
      <w:r>
        <w:rPr>
          <w:rFonts w:ascii="Arial" w:hAnsi="Arial"/>
        </w:rPr>
        <w:t xml:space="preserve"> and CORESET was originally </w:t>
      </w:r>
      <w:r w:rsidR="00D23980">
        <w:rPr>
          <w:rFonts w:ascii="Arial" w:hAnsi="Arial"/>
        </w:rPr>
        <w:t>outlined</w:t>
      </w:r>
      <w:r>
        <w:rPr>
          <w:rFonts w:ascii="Arial" w:hAnsi="Arial"/>
        </w:rPr>
        <w:t xml:space="preserve"> in R4-1810156 </w:t>
      </w:r>
      <w:r w:rsidR="00D23980">
        <w:rPr>
          <w:rFonts w:ascii="Arial" w:hAnsi="Arial"/>
        </w:rPr>
        <w:t>[</w:t>
      </w:r>
      <w:r w:rsidR="00192764">
        <w:rPr>
          <w:rFonts w:ascii="Arial" w:hAnsi="Arial"/>
        </w:rPr>
        <w:t>4</w:t>
      </w:r>
      <w:r w:rsidR="00D23980">
        <w:rPr>
          <w:rFonts w:ascii="Arial" w:hAnsi="Arial"/>
        </w:rPr>
        <w:t xml:space="preserve">] </w:t>
      </w:r>
      <w:r w:rsidR="00871F18">
        <w:rPr>
          <w:rFonts w:ascii="Arial" w:hAnsi="Arial"/>
        </w:rPr>
        <w:t xml:space="preserve">at RAN4#88, </w:t>
      </w:r>
      <w:r w:rsidR="00D23980">
        <w:rPr>
          <w:rFonts w:ascii="Arial" w:hAnsi="Arial"/>
        </w:rPr>
        <w:t>and R4-1811861 [</w:t>
      </w:r>
      <w:r w:rsidR="00192764">
        <w:rPr>
          <w:rFonts w:ascii="Arial" w:hAnsi="Arial"/>
        </w:rPr>
        <w:t>5</w:t>
      </w:r>
      <w:r w:rsidR="00D23980">
        <w:rPr>
          <w:rFonts w:ascii="Arial" w:hAnsi="Arial"/>
        </w:rPr>
        <w:t>] was endorsed at the same meeting.</w:t>
      </w:r>
      <w:r w:rsidR="00DA346D">
        <w:rPr>
          <w:rFonts w:ascii="Arial" w:hAnsi="Arial"/>
        </w:rPr>
        <w:t xml:space="preserve"> These </w:t>
      </w:r>
      <w:proofErr w:type="spellStart"/>
      <w:r w:rsidR="00DA346D">
        <w:rPr>
          <w:rFonts w:ascii="Arial" w:hAnsi="Arial"/>
        </w:rPr>
        <w:t>Tdocs</w:t>
      </w:r>
      <w:proofErr w:type="spellEnd"/>
      <w:r w:rsidR="00DA346D">
        <w:rPr>
          <w:rFonts w:ascii="Arial" w:hAnsi="Arial"/>
        </w:rPr>
        <w:t xml:space="preserve"> covered both FR1 and FR2. </w:t>
      </w:r>
      <w:r w:rsidR="00B955D9">
        <w:rPr>
          <w:rFonts w:ascii="Arial" w:hAnsi="Arial"/>
        </w:rPr>
        <w:t>The rationale is illustrated in Figure 2 from R4-1810156</w:t>
      </w:r>
      <w:r w:rsidR="00B45772">
        <w:rPr>
          <w:rFonts w:ascii="Arial" w:hAnsi="Arial"/>
        </w:rPr>
        <w:t>, here for 15kHz SCS and 10MHz Ch BW</w:t>
      </w:r>
      <w:r w:rsidR="00B955D9">
        <w:rPr>
          <w:rFonts w:ascii="Arial" w:hAnsi="Arial"/>
        </w:rPr>
        <w:t>:</w:t>
      </w:r>
    </w:p>
    <w:p w14:paraId="0F31165B" w14:textId="77777777" w:rsidR="00B955D9" w:rsidRPr="00B955D9" w:rsidRDefault="00B955D9" w:rsidP="00B955D9">
      <w:pPr>
        <w:overflowPunct/>
        <w:spacing w:after="120"/>
        <w:jc w:val="center"/>
        <w:textAlignment w:val="auto"/>
        <w:divId w:val="1208445790"/>
        <w:rPr>
          <w:rFonts w:ascii="Arial" w:hAnsi="Arial"/>
        </w:rPr>
      </w:pPr>
      <w:r w:rsidRPr="00B955D9">
        <w:rPr>
          <w:rFonts w:ascii="Arial" w:hAnsi="Arial"/>
        </w:rPr>
        <w:fldChar w:fldCharType="begin"/>
      </w:r>
      <w:r w:rsidRPr="00B955D9">
        <w:rPr>
          <w:rFonts w:ascii="Arial" w:hAnsi="Arial"/>
        </w:rPr>
        <w:instrText xml:space="preserve"> INCLUDEPICTURE  "cid:image004.png@01D6D250.9FE37930" \* MERGEFORMATINET </w:instrText>
      </w:r>
      <w:r w:rsidRPr="00B955D9">
        <w:rPr>
          <w:rFonts w:ascii="Arial" w:hAnsi="Arial"/>
        </w:rPr>
        <w:fldChar w:fldCharType="separate"/>
      </w:r>
      <w:r w:rsidR="000011BE">
        <w:rPr>
          <w:rFonts w:ascii="Arial" w:hAnsi="Arial"/>
        </w:rPr>
        <w:fldChar w:fldCharType="begin"/>
      </w:r>
      <w:r w:rsidR="000011BE">
        <w:rPr>
          <w:rFonts w:ascii="Arial" w:hAnsi="Arial"/>
        </w:rPr>
        <w:instrText xml:space="preserve"> INCLUDEPICTURE  "cid:image004.png@01D6D250.9FE37930" \* MERGEFORMATINET </w:instrText>
      </w:r>
      <w:r w:rsidR="000011BE">
        <w:rPr>
          <w:rFonts w:ascii="Arial" w:hAnsi="Arial"/>
        </w:rPr>
        <w:fldChar w:fldCharType="separate"/>
      </w:r>
      <w:r w:rsidR="00FE43D1">
        <w:rPr>
          <w:rFonts w:ascii="Arial" w:hAnsi="Arial"/>
        </w:rPr>
        <w:fldChar w:fldCharType="begin"/>
      </w:r>
      <w:r w:rsidR="00FE43D1">
        <w:rPr>
          <w:rFonts w:ascii="Arial" w:hAnsi="Arial"/>
        </w:rPr>
        <w:instrText xml:space="preserve"> INCLUDEPICTURE  "cid:image004.png@01D6D250.9FE37930" \* MERGEFORMATINET </w:instrText>
      </w:r>
      <w:r w:rsidR="00FE43D1">
        <w:rPr>
          <w:rFonts w:ascii="Arial" w:hAnsi="Arial"/>
        </w:rPr>
        <w:fldChar w:fldCharType="separate"/>
      </w:r>
      <w:r w:rsidR="003E31BE">
        <w:rPr>
          <w:rFonts w:ascii="Arial" w:hAnsi="Arial"/>
        </w:rPr>
        <w:fldChar w:fldCharType="begin"/>
      </w:r>
      <w:r w:rsidR="003E31BE">
        <w:rPr>
          <w:rFonts w:ascii="Arial" w:hAnsi="Arial"/>
        </w:rPr>
        <w:instrText xml:space="preserve"> INCLUDEPICTURE  "cid:image004.png@01D6D250.9FE37930" \* MERGEFORMATINET </w:instrText>
      </w:r>
      <w:r w:rsidR="003E31BE">
        <w:rPr>
          <w:rFonts w:ascii="Arial" w:hAnsi="Arial"/>
        </w:rPr>
        <w:fldChar w:fldCharType="separate"/>
      </w:r>
      <w:r w:rsidR="00A92A37">
        <w:rPr>
          <w:rFonts w:ascii="Arial" w:hAnsi="Arial"/>
        </w:rPr>
        <w:fldChar w:fldCharType="begin"/>
      </w:r>
      <w:r w:rsidR="00A92A37">
        <w:rPr>
          <w:rFonts w:ascii="Arial" w:hAnsi="Arial"/>
        </w:rPr>
        <w:instrText xml:space="preserve"> </w:instrText>
      </w:r>
      <w:r w:rsidR="00A92A37">
        <w:rPr>
          <w:rFonts w:ascii="Arial" w:hAnsi="Arial"/>
        </w:rPr>
        <w:instrText>INCLUDEPICTURE  "cid:image004.png@01D6D250.9FE37930" \* M</w:instrText>
      </w:r>
      <w:r w:rsidR="00A92A37">
        <w:rPr>
          <w:rFonts w:ascii="Arial" w:hAnsi="Arial"/>
        </w:rPr>
        <w:instrText>ERGEFORMATINET</w:instrText>
      </w:r>
      <w:r w:rsidR="00A92A37">
        <w:rPr>
          <w:rFonts w:ascii="Arial" w:hAnsi="Arial"/>
        </w:rPr>
        <w:instrText xml:space="preserve"> </w:instrText>
      </w:r>
      <w:r w:rsidR="00A92A37">
        <w:rPr>
          <w:rFonts w:ascii="Arial" w:hAnsi="Arial"/>
        </w:rPr>
        <w:fldChar w:fldCharType="separate"/>
      </w:r>
      <w:r w:rsidR="0010228E">
        <w:rPr>
          <w:rFonts w:ascii="Arial" w:hAnsi="Arial"/>
        </w:rPr>
        <w:pict w14:anchorId="12B6F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" style="width:434.2pt;height:222.65pt">
            <v:imagedata r:id="rId10" r:href="rId11"/>
          </v:shape>
        </w:pict>
      </w:r>
      <w:r w:rsidR="00A92A37">
        <w:rPr>
          <w:rFonts w:ascii="Arial" w:hAnsi="Arial"/>
        </w:rPr>
        <w:fldChar w:fldCharType="end"/>
      </w:r>
      <w:r w:rsidR="003E31BE">
        <w:rPr>
          <w:rFonts w:ascii="Arial" w:hAnsi="Arial"/>
        </w:rPr>
        <w:fldChar w:fldCharType="end"/>
      </w:r>
      <w:r w:rsidR="00FE43D1">
        <w:rPr>
          <w:rFonts w:ascii="Arial" w:hAnsi="Arial"/>
        </w:rPr>
        <w:fldChar w:fldCharType="end"/>
      </w:r>
      <w:r w:rsidR="000011BE">
        <w:rPr>
          <w:rFonts w:ascii="Arial" w:hAnsi="Arial"/>
        </w:rPr>
        <w:fldChar w:fldCharType="end"/>
      </w:r>
      <w:r w:rsidRPr="00B955D9">
        <w:rPr>
          <w:rFonts w:ascii="Arial" w:hAnsi="Arial"/>
        </w:rPr>
        <w:fldChar w:fldCharType="end"/>
      </w:r>
    </w:p>
    <w:p w14:paraId="04D426DF" w14:textId="24BB59EA" w:rsidR="00A83183" w:rsidRPr="00BD1E61" w:rsidRDefault="00B955D9" w:rsidP="00BD1E61">
      <w:pPr>
        <w:overflowPunct/>
        <w:spacing w:after="120"/>
        <w:jc w:val="center"/>
        <w:textAlignment w:val="auto"/>
        <w:divId w:val="1208445790"/>
        <w:rPr>
          <w:rFonts w:ascii="Arial" w:hAnsi="Arial"/>
          <w:b/>
          <w:bCs/>
        </w:rPr>
      </w:pPr>
      <w:r w:rsidRPr="00B955D9">
        <w:rPr>
          <w:rFonts w:ascii="Arial" w:hAnsi="Arial"/>
          <w:b/>
          <w:bCs/>
        </w:rPr>
        <w:t>Figure 2 Resource elements possibly used for PDCCH/PDSCH (RMC) scheduling.</w:t>
      </w:r>
    </w:p>
    <w:p w14:paraId="4A25AE6C" w14:textId="16722AB9" w:rsidR="00B955D9" w:rsidRDefault="00B20515" w:rsidP="00871B63">
      <w:pPr>
        <w:widowControl w:val="0"/>
        <w:overflowPunct/>
        <w:autoSpaceDE/>
        <w:autoSpaceDN/>
        <w:adjustRightInd/>
        <w:spacing w:after="120"/>
        <w:jc w:val="both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t>Proposal 7 in R4-1810156 [</w:t>
      </w:r>
      <w:r w:rsidR="00192764">
        <w:rPr>
          <w:rFonts w:ascii="Arial" w:hAnsi="Arial"/>
        </w:rPr>
        <w:t>4</w:t>
      </w:r>
      <w:r>
        <w:rPr>
          <w:rFonts w:ascii="Arial" w:hAnsi="Arial"/>
        </w:rPr>
        <w:t>] was to</w:t>
      </w:r>
      <w:r w:rsidRPr="00B20515">
        <w:rPr>
          <w:rFonts w:ascii="Arial" w:hAnsi="Arial"/>
        </w:rPr>
        <w:t xml:space="preserve"> schedule</w:t>
      </w:r>
      <w:r>
        <w:rPr>
          <w:rFonts w:ascii="Arial" w:hAnsi="Arial"/>
        </w:rPr>
        <w:t xml:space="preserve"> the </w:t>
      </w:r>
      <w:r w:rsidRPr="00B20515">
        <w:rPr>
          <w:rFonts w:ascii="Arial" w:hAnsi="Arial"/>
        </w:rPr>
        <w:t>RMC on the other edge of the cell bandwidth opposite to SS/PBCH block</w:t>
      </w:r>
      <w:r>
        <w:rPr>
          <w:rFonts w:ascii="Arial" w:hAnsi="Arial"/>
        </w:rPr>
        <w:t>, and i</w:t>
      </w:r>
      <w:r w:rsidRPr="00B20515">
        <w:rPr>
          <w:rFonts w:ascii="Arial" w:hAnsi="Arial"/>
        </w:rPr>
        <w:t xml:space="preserve">n time domain </w:t>
      </w:r>
      <w:r>
        <w:rPr>
          <w:rFonts w:ascii="Arial" w:hAnsi="Arial"/>
        </w:rPr>
        <w:t xml:space="preserve">to put </w:t>
      </w:r>
      <w:r w:rsidRPr="00B20515">
        <w:rPr>
          <w:rFonts w:ascii="Arial" w:hAnsi="Arial"/>
        </w:rPr>
        <w:t>RMC outside the slots where SS/PBCH is scheduled</w:t>
      </w:r>
      <w:r>
        <w:rPr>
          <w:rFonts w:ascii="Arial" w:hAnsi="Arial"/>
        </w:rPr>
        <w:t>.</w:t>
      </w:r>
      <w:r w:rsidRPr="00B20515">
        <w:rPr>
          <w:rFonts w:ascii="Arial" w:hAnsi="Arial"/>
        </w:rPr>
        <w:t xml:space="preserve"> </w:t>
      </w:r>
      <w:r w:rsidR="00C76D9E">
        <w:rPr>
          <w:rFonts w:ascii="Arial" w:hAnsi="Arial"/>
        </w:rPr>
        <w:t>This became a note in the TS 38.133 Reference channel definition “</w:t>
      </w:r>
      <w:r w:rsidR="00C76D9E" w:rsidRPr="00C76D9E">
        <w:rPr>
          <w:rFonts w:ascii="Arial" w:hAnsi="Arial"/>
        </w:rPr>
        <w:t>Allocated outside the SMTC duration in time and in resource blocks which do not overlap with the resource blocks allocated for SS/PBCH block</w:t>
      </w:r>
      <w:r w:rsidR="00C76D9E">
        <w:rPr>
          <w:rFonts w:ascii="Arial" w:hAnsi="Arial"/>
        </w:rPr>
        <w:t xml:space="preserve">”. </w:t>
      </w:r>
      <w:r>
        <w:rPr>
          <w:rFonts w:ascii="Arial" w:hAnsi="Arial"/>
        </w:rPr>
        <w:lastRenderedPageBreak/>
        <w:t xml:space="preserve">Together with OCNG, </w:t>
      </w:r>
      <w:r w:rsidR="00565CF7">
        <w:rPr>
          <w:rFonts w:ascii="Arial" w:hAnsi="Arial"/>
        </w:rPr>
        <w:t xml:space="preserve">the result is that </w:t>
      </w:r>
      <w:r>
        <w:rPr>
          <w:rFonts w:ascii="Arial" w:hAnsi="Arial"/>
        </w:rPr>
        <w:t>all RBs are allocated over the whole channel BW.</w:t>
      </w:r>
    </w:p>
    <w:p w14:paraId="44577385" w14:textId="6BC71E4E" w:rsidR="00730B11" w:rsidRPr="007A4966" w:rsidRDefault="00444D30" w:rsidP="007A4966">
      <w:pPr>
        <w:spacing w:before="120" w:after="120"/>
        <w:divId w:val="1208445790"/>
        <w:rPr>
          <w:rFonts w:ascii="Arial" w:hAnsi="Arial" w:cs="Arial"/>
          <w:u w:val="single"/>
        </w:rPr>
      </w:pPr>
      <w:r w:rsidRPr="007A4966">
        <w:rPr>
          <w:rFonts w:ascii="Arial" w:hAnsi="Arial" w:cs="Arial"/>
          <w:u w:val="single"/>
        </w:rPr>
        <w:t>2.2 Reducing the number of allocated RBs to decrease Io and increase downlink dB range</w:t>
      </w:r>
      <w:r w:rsidR="00730B11" w:rsidRPr="007A4966">
        <w:rPr>
          <w:rFonts w:ascii="Arial" w:hAnsi="Arial" w:cs="Arial"/>
          <w:u w:val="single"/>
        </w:rPr>
        <w:t xml:space="preserve"> </w:t>
      </w:r>
    </w:p>
    <w:p w14:paraId="69F7A123" w14:textId="4E3DF2B2" w:rsidR="00730B11" w:rsidRDefault="00730B11" w:rsidP="00730B11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  <w:r w:rsidRPr="00444D30">
        <w:rPr>
          <w:rFonts w:ascii="Arial" w:hAnsi="Arial"/>
        </w:rPr>
        <w:t xml:space="preserve">One solution </w:t>
      </w:r>
      <w:r w:rsidR="006508F5">
        <w:rPr>
          <w:rFonts w:ascii="Arial" w:hAnsi="Arial"/>
        </w:rPr>
        <w:t xml:space="preserve">to </w:t>
      </w:r>
      <w:r w:rsidR="006508F5" w:rsidRPr="006508F5">
        <w:rPr>
          <w:rFonts w:ascii="Arial" w:hAnsi="Arial"/>
        </w:rPr>
        <w:t xml:space="preserve">increase </w:t>
      </w:r>
      <w:r w:rsidR="006508F5">
        <w:rPr>
          <w:rFonts w:ascii="Arial" w:hAnsi="Arial"/>
        </w:rPr>
        <w:t xml:space="preserve">the </w:t>
      </w:r>
      <w:r w:rsidR="006508F5" w:rsidRPr="006508F5">
        <w:rPr>
          <w:rFonts w:ascii="Arial" w:hAnsi="Arial"/>
        </w:rPr>
        <w:t xml:space="preserve">downlink dB range </w:t>
      </w:r>
      <w:r w:rsidRPr="00444D30">
        <w:rPr>
          <w:rFonts w:ascii="Arial" w:hAnsi="Arial"/>
        </w:rPr>
        <w:t xml:space="preserve">identified in R5-203321 </w:t>
      </w:r>
      <w:r w:rsidR="006508F5">
        <w:rPr>
          <w:rFonts w:ascii="Arial" w:hAnsi="Arial"/>
        </w:rPr>
        <w:t xml:space="preserve">[2] </w:t>
      </w:r>
      <w:r w:rsidRPr="00444D30">
        <w:rPr>
          <w:rFonts w:ascii="Arial" w:hAnsi="Arial"/>
        </w:rPr>
        <w:t>was to reduce the allocated RBs from 66 to 24, giv</w:t>
      </w:r>
      <w:r w:rsidR="006508F5">
        <w:rPr>
          <w:rFonts w:ascii="Arial" w:hAnsi="Arial"/>
        </w:rPr>
        <w:t>ing</w:t>
      </w:r>
      <w:r w:rsidRPr="00444D30">
        <w:rPr>
          <w:rFonts w:ascii="Arial" w:hAnsi="Arial"/>
        </w:rPr>
        <w:t xml:space="preserve"> an extra 4.4dB range. </w:t>
      </w:r>
      <w:r w:rsidR="006508F5">
        <w:rPr>
          <w:rFonts w:ascii="Arial" w:hAnsi="Arial"/>
        </w:rPr>
        <w:t>T</w:t>
      </w:r>
      <w:r w:rsidR="00C029C3">
        <w:rPr>
          <w:rFonts w:ascii="Arial" w:hAnsi="Arial"/>
        </w:rPr>
        <w:t>o do this we need to move t</w:t>
      </w:r>
      <w:r w:rsidRPr="00444D30">
        <w:rPr>
          <w:rFonts w:ascii="Arial" w:hAnsi="Arial"/>
        </w:rPr>
        <w:t xml:space="preserve">he PDSCH Reference channel to occupy </w:t>
      </w:r>
      <w:r w:rsidR="00C029C3">
        <w:rPr>
          <w:rFonts w:ascii="Arial" w:hAnsi="Arial"/>
        </w:rPr>
        <w:t>the same</w:t>
      </w:r>
      <w:r w:rsidRPr="00444D30">
        <w:rPr>
          <w:rFonts w:ascii="Arial" w:hAnsi="Arial"/>
        </w:rPr>
        <w:t xml:space="preserve"> part of the frequency range (PRB#) </w:t>
      </w:r>
      <w:r w:rsidR="00C029C3">
        <w:rPr>
          <w:rFonts w:ascii="Arial" w:hAnsi="Arial"/>
        </w:rPr>
        <w:t xml:space="preserve">as </w:t>
      </w:r>
      <w:r w:rsidRPr="00444D30">
        <w:rPr>
          <w:rFonts w:ascii="Arial" w:hAnsi="Arial"/>
        </w:rPr>
        <w:t>the SSB/PBCH block</w:t>
      </w:r>
      <w:r w:rsidR="00C029C3">
        <w:rPr>
          <w:rFonts w:ascii="Arial" w:hAnsi="Arial"/>
        </w:rPr>
        <w:t xml:space="preserve"> and CORESET.</w:t>
      </w:r>
    </w:p>
    <w:p w14:paraId="3670FDF2" w14:textId="42AEE7EB" w:rsidR="006B6A99" w:rsidRDefault="0010228E" w:rsidP="006B6A99">
      <w:pPr>
        <w:overflowPunct/>
        <w:spacing w:after="120"/>
        <w:jc w:val="center"/>
        <w:textAlignment w:val="auto"/>
        <w:divId w:val="1208445790"/>
        <w:rPr>
          <w:rFonts w:ascii="Arial" w:hAnsi="Arial"/>
        </w:rPr>
      </w:pPr>
      <w:r>
        <w:pict w14:anchorId="5FB24CFD">
          <v:shape id="Picture 1" o:spid="_x0000_i1026" type="#_x0000_t75" style="width:482.4pt;height:372.75pt;visibility:visible;mso-wrap-style:square">
            <v:imagedata r:id="rId12" o:title=""/>
          </v:shape>
        </w:pict>
      </w:r>
    </w:p>
    <w:p w14:paraId="321CB3CE" w14:textId="18B91A29" w:rsidR="006B6A99" w:rsidRPr="008A1C3B" w:rsidRDefault="006B6A99" w:rsidP="008A1C3B">
      <w:pPr>
        <w:overflowPunct/>
        <w:spacing w:after="120"/>
        <w:jc w:val="center"/>
        <w:textAlignment w:val="auto"/>
        <w:divId w:val="1208445790"/>
        <w:rPr>
          <w:rFonts w:ascii="Arial" w:hAnsi="Arial"/>
          <w:b/>
          <w:bCs/>
        </w:rPr>
      </w:pPr>
      <w:r w:rsidRPr="00B955D9">
        <w:rPr>
          <w:rFonts w:ascii="Arial" w:hAnsi="Arial"/>
          <w:b/>
          <w:bCs/>
        </w:rPr>
        <w:t xml:space="preserve">Figure </w:t>
      </w:r>
      <w:r w:rsidR="003A3A66">
        <w:rPr>
          <w:rFonts w:ascii="Arial" w:hAnsi="Arial"/>
          <w:b/>
          <w:bCs/>
        </w:rPr>
        <w:t>2.2-1</w:t>
      </w:r>
      <w:r w:rsidRPr="00B955D9">
        <w:rPr>
          <w:rFonts w:ascii="Arial" w:hAnsi="Arial"/>
          <w:b/>
          <w:bCs/>
        </w:rPr>
        <w:t> </w:t>
      </w:r>
      <w:r w:rsidRPr="006B6A99">
        <w:rPr>
          <w:rFonts w:ascii="Arial" w:hAnsi="Arial"/>
          <w:b/>
          <w:bCs/>
        </w:rPr>
        <w:t xml:space="preserve">PDSCH Reference channel </w:t>
      </w:r>
      <w:bookmarkStart w:id="2" w:name="_Hlk59478803"/>
      <w:r w:rsidRPr="006B6A99">
        <w:rPr>
          <w:rFonts w:ascii="Arial" w:hAnsi="Arial"/>
          <w:b/>
          <w:bCs/>
        </w:rPr>
        <w:t>occupy</w:t>
      </w:r>
      <w:r>
        <w:rPr>
          <w:rFonts w:ascii="Arial" w:hAnsi="Arial"/>
          <w:b/>
          <w:bCs/>
        </w:rPr>
        <w:t>ing</w:t>
      </w:r>
      <w:r w:rsidRPr="006B6A99">
        <w:rPr>
          <w:rFonts w:ascii="Arial" w:hAnsi="Arial"/>
          <w:b/>
          <w:bCs/>
        </w:rPr>
        <w:t xml:space="preserve"> the same PRB</w:t>
      </w:r>
      <w:r>
        <w:rPr>
          <w:rFonts w:ascii="Arial" w:hAnsi="Arial"/>
          <w:b/>
          <w:bCs/>
        </w:rPr>
        <w:t>s</w:t>
      </w:r>
      <w:r w:rsidRPr="006B6A99">
        <w:rPr>
          <w:rFonts w:ascii="Arial" w:hAnsi="Arial"/>
          <w:b/>
          <w:bCs/>
        </w:rPr>
        <w:t xml:space="preserve"> as SSB/PBCH block and CORESET</w:t>
      </w:r>
      <w:bookmarkEnd w:id="2"/>
    </w:p>
    <w:p w14:paraId="7ABC891A" w14:textId="77777777" w:rsidR="008A1C3B" w:rsidRDefault="008A1C3B" w:rsidP="00730B11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</w:p>
    <w:p w14:paraId="749776FB" w14:textId="6265E985" w:rsidR="008A1C3B" w:rsidRDefault="00B035CC" w:rsidP="00730B11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t xml:space="preserve">The next three half-frames do not contain the SS/PBCH block or the CORESET, as the SSB periodicity </w:t>
      </w:r>
      <w:r w:rsidR="00CB0B10">
        <w:rPr>
          <w:rFonts w:ascii="Arial" w:hAnsi="Arial"/>
        </w:rPr>
        <w:t>is 20ms and the Control Channel Reference periodicity is 160 slots, also 20ms.</w:t>
      </w:r>
    </w:p>
    <w:p w14:paraId="245BE8BF" w14:textId="22348EE2" w:rsidR="00B035CC" w:rsidRDefault="0010228E" w:rsidP="008A1C3B">
      <w:pPr>
        <w:overflowPunct/>
        <w:spacing w:after="120"/>
        <w:jc w:val="center"/>
        <w:textAlignment w:val="auto"/>
        <w:divId w:val="1208445790"/>
        <w:rPr>
          <w:rFonts w:ascii="Arial" w:hAnsi="Arial"/>
        </w:rPr>
      </w:pPr>
      <w:r>
        <w:pict w14:anchorId="2CA7B006">
          <v:shape id="_x0000_i1027" type="#_x0000_t75" style="width:425.35pt;height:162.3pt;visibility:visible;mso-wrap-style:square">
            <v:imagedata r:id="rId13" o:title=""/>
          </v:shape>
        </w:pict>
      </w:r>
    </w:p>
    <w:p w14:paraId="2DE498F7" w14:textId="73BCEB42" w:rsidR="008A1C3B" w:rsidRPr="008A1C3B" w:rsidRDefault="008A1C3B" w:rsidP="008A1C3B">
      <w:pPr>
        <w:overflowPunct/>
        <w:spacing w:after="120"/>
        <w:jc w:val="center"/>
        <w:textAlignment w:val="auto"/>
        <w:divId w:val="1208445790"/>
        <w:rPr>
          <w:rFonts w:ascii="Arial" w:hAnsi="Arial"/>
          <w:b/>
          <w:bCs/>
        </w:rPr>
      </w:pPr>
      <w:r w:rsidRPr="00B955D9">
        <w:rPr>
          <w:rFonts w:ascii="Arial" w:hAnsi="Arial"/>
          <w:b/>
          <w:bCs/>
        </w:rPr>
        <w:lastRenderedPageBreak/>
        <w:t xml:space="preserve">Figure </w:t>
      </w:r>
      <w:r w:rsidR="003A3A66">
        <w:rPr>
          <w:rFonts w:ascii="Arial" w:hAnsi="Arial"/>
          <w:b/>
          <w:bCs/>
        </w:rPr>
        <w:t>2.2-2</w:t>
      </w:r>
      <w:r w:rsidRPr="00B955D9">
        <w:rPr>
          <w:rFonts w:ascii="Arial" w:hAnsi="Arial"/>
          <w:b/>
          <w:bCs/>
        </w:rPr>
        <w:t> </w:t>
      </w:r>
      <w:r w:rsidRPr="006B6A99">
        <w:rPr>
          <w:rFonts w:ascii="Arial" w:hAnsi="Arial"/>
          <w:b/>
          <w:bCs/>
        </w:rPr>
        <w:t xml:space="preserve">PDSCH Reference channel </w:t>
      </w:r>
      <w:r>
        <w:rPr>
          <w:rFonts w:ascii="Arial" w:hAnsi="Arial"/>
          <w:b/>
          <w:bCs/>
        </w:rPr>
        <w:t>for half-frames without SSB</w:t>
      </w:r>
      <w:bookmarkStart w:id="3" w:name="_GoBack"/>
      <w:bookmarkEnd w:id="3"/>
      <w:r>
        <w:rPr>
          <w:rFonts w:ascii="Arial" w:hAnsi="Arial"/>
          <w:b/>
          <w:bCs/>
        </w:rPr>
        <w:t>/PBCH or CORESET</w:t>
      </w:r>
    </w:p>
    <w:p w14:paraId="035C1711" w14:textId="77777777" w:rsidR="005219AA" w:rsidRDefault="005219AA" w:rsidP="00730B11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</w:p>
    <w:p w14:paraId="7D1BF5AC" w14:textId="73EABA79" w:rsidR="00C029C3" w:rsidRPr="00A15B66" w:rsidRDefault="00C029C3" w:rsidP="00730B11">
      <w:pPr>
        <w:overflowPunct/>
        <w:spacing w:after="120"/>
        <w:jc w:val="both"/>
        <w:textAlignment w:val="auto"/>
        <w:divId w:val="1208445790"/>
        <w:rPr>
          <w:rFonts w:ascii="Arial" w:hAnsi="Arial"/>
          <w:highlight w:val="yellow"/>
        </w:rPr>
      </w:pPr>
      <w:r>
        <w:rPr>
          <w:rFonts w:ascii="Arial" w:hAnsi="Arial"/>
        </w:rPr>
        <w:t xml:space="preserve">This requires definition of </w:t>
      </w:r>
      <w:r w:rsidR="00094406">
        <w:rPr>
          <w:rFonts w:ascii="Arial" w:hAnsi="Arial"/>
        </w:rPr>
        <w:t xml:space="preserve">a </w:t>
      </w:r>
      <w:r>
        <w:rPr>
          <w:rFonts w:ascii="Arial" w:hAnsi="Arial"/>
        </w:rPr>
        <w:t>new PDSCH Reference channel in</w:t>
      </w:r>
      <w:r w:rsidR="008A0386">
        <w:rPr>
          <w:rFonts w:ascii="Arial" w:hAnsi="Arial"/>
        </w:rPr>
        <w:t xml:space="preserve"> TS 38.133. As </w:t>
      </w:r>
      <w:r w:rsidR="00094406">
        <w:rPr>
          <w:rFonts w:ascii="Arial" w:hAnsi="Arial"/>
        </w:rPr>
        <w:t>it is</w:t>
      </w:r>
      <w:r w:rsidR="008A0386">
        <w:rPr>
          <w:rFonts w:ascii="Arial" w:hAnsi="Arial"/>
        </w:rPr>
        <w:t xml:space="preserve"> only needed for FR2 TDD, the only </w:t>
      </w:r>
      <w:r w:rsidR="00C51784">
        <w:rPr>
          <w:rFonts w:ascii="Arial" w:hAnsi="Arial"/>
        </w:rPr>
        <w:t>t</w:t>
      </w:r>
      <w:r w:rsidR="008A0386">
        <w:rPr>
          <w:rFonts w:ascii="Arial" w:hAnsi="Arial"/>
        </w:rPr>
        <w:t>able affected is</w:t>
      </w:r>
      <w:r w:rsidR="008A0386" w:rsidRPr="008A0386">
        <w:rPr>
          <w:rFonts w:ascii="Arial" w:hAnsi="Arial"/>
        </w:rPr>
        <w:t xml:space="preserve"> A.3.1.1.1-3</w:t>
      </w:r>
      <w:r w:rsidR="008A0386">
        <w:rPr>
          <w:rFonts w:ascii="Arial" w:hAnsi="Arial"/>
        </w:rPr>
        <w:t xml:space="preserve"> (title should be </w:t>
      </w:r>
      <w:r w:rsidR="008A0386" w:rsidRPr="008A0386">
        <w:rPr>
          <w:rFonts w:ascii="Arial" w:hAnsi="Arial"/>
        </w:rPr>
        <w:t>A.3.1.1.</w:t>
      </w:r>
      <w:r w:rsidR="008A0386" w:rsidRPr="008A0386">
        <w:rPr>
          <w:rFonts w:ascii="Arial" w:hAnsi="Arial"/>
          <w:b/>
          <w:bCs/>
          <w:color w:val="FF0000"/>
        </w:rPr>
        <w:t>2</w:t>
      </w:r>
      <w:r w:rsidR="008A0386" w:rsidRPr="008A0386">
        <w:rPr>
          <w:rFonts w:ascii="Arial" w:hAnsi="Arial"/>
        </w:rPr>
        <w:t>-3</w:t>
      </w:r>
      <w:r w:rsidR="008A0386">
        <w:rPr>
          <w:rFonts w:ascii="Arial" w:hAnsi="Arial"/>
        </w:rPr>
        <w:t>):</w:t>
      </w:r>
    </w:p>
    <w:p w14:paraId="16A557D5" w14:textId="146468C8" w:rsidR="008A0386" w:rsidRPr="008A0386" w:rsidRDefault="008A0386" w:rsidP="008A0386">
      <w:pPr>
        <w:keepNext/>
        <w:keepLines/>
        <w:spacing w:before="60"/>
        <w:jc w:val="center"/>
        <w:divId w:val="1208445790"/>
        <w:rPr>
          <w:rFonts w:ascii="Arial" w:hAnsi="Arial"/>
          <w:b/>
          <w:lang w:eastAsia="en-US"/>
        </w:rPr>
      </w:pPr>
      <w:r w:rsidRPr="008A0386">
        <w:rPr>
          <w:rFonts w:ascii="Arial" w:hAnsi="Arial"/>
          <w:b/>
          <w:lang w:eastAsia="en-US"/>
        </w:rPr>
        <w:t>Table A.3.1.1.</w:t>
      </w:r>
      <w:r w:rsidRPr="008A0386">
        <w:rPr>
          <w:rFonts w:ascii="Arial" w:hAnsi="Arial"/>
          <w:b/>
          <w:strike/>
          <w:lang w:eastAsia="en-US"/>
        </w:rPr>
        <w:t>1</w:t>
      </w:r>
      <w:r w:rsidR="00502343" w:rsidRPr="00502343">
        <w:rPr>
          <w:rFonts w:ascii="Arial" w:hAnsi="Arial"/>
          <w:b/>
          <w:color w:val="FF0000"/>
          <w:lang w:eastAsia="en-US"/>
        </w:rPr>
        <w:t>2</w:t>
      </w:r>
      <w:r w:rsidRPr="008A0386">
        <w:rPr>
          <w:rFonts w:ascii="Arial" w:hAnsi="Arial"/>
          <w:b/>
          <w:lang w:eastAsia="en-US"/>
        </w:rPr>
        <w:t xml:space="preserve">-3: </w:t>
      </w:r>
      <w:bookmarkStart w:id="4" w:name="_Hlk59478749"/>
      <w:r w:rsidRPr="008A0386">
        <w:rPr>
          <w:rFonts w:ascii="Arial" w:hAnsi="Arial"/>
          <w:b/>
          <w:lang w:eastAsia="en-US"/>
        </w:rPr>
        <w:t xml:space="preserve">PDSCH Reference Measurement Channels </w:t>
      </w:r>
      <w:bookmarkEnd w:id="4"/>
      <w:r w:rsidRPr="008A0386">
        <w:rPr>
          <w:rFonts w:ascii="Arial" w:hAnsi="Arial"/>
          <w:b/>
          <w:lang w:eastAsia="en-US"/>
        </w:rPr>
        <w:t>for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726"/>
        <w:gridCol w:w="1073"/>
        <w:gridCol w:w="936"/>
        <w:gridCol w:w="936"/>
        <w:gridCol w:w="936"/>
        <w:gridCol w:w="936"/>
        <w:gridCol w:w="936"/>
        <w:gridCol w:w="929"/>
      </w:tblGrid>
      <w:tr w:rsidR="008A0386" w:rsidRPr="008A0386" w14:paraId="59FF64BB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4B89" w14:textId="77777777" w:rsidR="008A0386" w:rsidRPr="008A0386" w:rsidRDefault="008A0386" w:rsidP="008A03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A0386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B9B5" w14:textId="77777777" w:rsidR="008A0386" w:rsidRPr="008A0386" w:rsidRDefault="008A0386" w:rsidP="008A03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A0386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4705" w14:textId="77777777" w:rsidR="008A0386" w:rsidRPr="008A0386" w:rsidRDefault="008A0386" w:rsidP="008A03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A0386">
              <w:rPr>
                <w:rFonts w:ascii="Arial" w:hAnsi="Arial"/>
                <w:b/>
                <w:sz w:val="18"/>
                <w:lang w:eastAsia="en-US"/>
              </w:rPr>
              <w:t>Value</w:t>
            </w:r>
          </w:p>
        </w:tc>
      </w:tr>
      <w:tr w:rsidR="009F1319" w:rsidRPr="008A0386" w14:paraId="35E264D3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3293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Reference channel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6A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C31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SR.3.1 TDD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B3A" w14:textId="5D96A3AB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bookmarkStart w:id="5" w:name="_Hlk59478766"/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>SR.3.</w:t>
            </w:r>
            <w:r>
              <w:rPr>
                <w:rFonts w:ascii="Arial" w:hAnsi="Arial"/>
                <w:color w:val="FF0000"/>
                <w:sz w:val="18"/>
                <w:lang w:eastAsia="en-US"/>
              </w:rPr>
              <w:t>2</w:t>
            </w:r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 xml:space="preserve"> TDD</w:t>
            </w:r>
            <w:bookmarkEnd w:id="5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772" w14:textId="0F00AB2C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CC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F41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E0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72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75FEDAE7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C8D2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Channel bandwidth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F5C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MHz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DD2A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020" w14:textId="6CA28681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A7C" w14:textId="27B36A2A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F3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8F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BC8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39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23E9037C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BB37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Number of transmitter antennas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B0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70B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BC8" w14:textId="320EEA91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8CD" w14:textId="28FC830F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E97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C097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A2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E42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016A5ED5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6DAF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 xml:space="preserve">Allocated resource blocks for PDSCH </w:t>
            </w:r>
            <w:r w:rsidRPr="008A0386">
              <w:rPr>
                <w:rFonts w:ascii="Arial" w:hAnsi="Arial"/>
                <w:strike/>
                <w:color w:val="FF0000"/>
                <w:sz w:val="18"/>
                <w:vertAlign w:val="superscript"/>
                <w:lang w:eastAsia="en-US"/>
              </w:rPr>
              <w:t>Note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B0E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A86C" w14:textId="5D521094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24</w:t>
            </w:r>
            <w:r w:rsidRPr="008A0386">
              <w:rPr>
                <w:rFonts w:ascii="Arial" w:hAnsi="Arial"/>
                <w:color w:val="FF0000"/>
                <w:sz w:val="18"/>
                <w:vertAlign w:val="superscript"/>
                <w:lang w:eastAsia="en-US"/>
              </w:rPr>
              <w:t>Note 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FF8A" w14:textId="2C6DB27C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24</w:t>
            </w:r>
            <w:r w:rsidRPr="008A0386">
              <w:rPr>
                <w:rFonts w:ascii="Arial" w:hAnsi="Arial"/>
                <w:color w:val="FF0000"/>
                <w:sz w:val="18"/>
                <w:vertAlign w:val="superscript"/>
                <w:lang w:eastAsia="en-US"/>
              </w:rPr>
              <w:t xml:space="preserve">Note </w:t>
            </w:r>
            <w:r>
              <w:rPr>
                <w:rFonts w:ascii="Arial" w:hAnsi="Arial"/>
                <w:color w:val="FF0000"/>
                <w:sz w:val="18"/>
                <w:vertAlign w:val="superscript"/>
                <w:lang w:eastAsia="en-US"/>
              </w:rPr>
              <w:t>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5D7" w14:textId="7A3C99F5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16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986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07D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F9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6137BD86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AD9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Allocated slots per Radio Frame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CE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EE8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0850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B95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F2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5F5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F1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92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0BDB065A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A528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 xml:space="preserve">  Radio frame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D116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5D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Note 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634" w14:textId="6FB47F89" w:rsidR="009F1319" w:rsidRPr="00110D14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110D14">
              <w:rPr>
                <w:rFonts w:ascii="Arial" w:hAnsi="Arial"/>
                <w:color w:val="FF0000"/>
                <w:sz w:val="18"/>
                <w:lang w:eastAsia="zh-CN"/>
              </w:rPr>
              <w:t>Note 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A758" w14:textId="01EB3F19" w:rsidR="009F1319" w:rsidRPr="00110D14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9544" w14:textId="16E6DB1A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115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26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647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7E4B5AD9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552D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 xml:space="preserve">  Radio frame not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9F2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56B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9DF" w14:textId="276620A1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41F" w14:textId="38E0558F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75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6C0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F22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68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7FC1487D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28F3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MCS table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BE5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45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64QAM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DA8C" w14:textId="13FE9888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64QAM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02E1" w14:textId="113F20A0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94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DF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AC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40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3718CFC1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D7ED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MCS index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63F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851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FED" w14:textId="292E5D4B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F84" w14:textId="71B617B0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0B50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6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C97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C65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21A96F71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DD27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Modulation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A4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B30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QPSK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D24" w14:textId="72BDCF73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QPSK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C02" w14:textId="3DD36428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A89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EC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AF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2EE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6E406722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05A2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Target Coding Rate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1E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ED7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1/3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BAB4" w14:textId="76CC5A5F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1/3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D22" w14:textId="71B7ADE0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E81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EB2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79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A8C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2B0DAE59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7911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Number of control symbols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27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A48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4AE0" w14:textId="18B3E86C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02B" w14:textId="2E965CCB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7E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E7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8E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9BB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4F1B6635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5144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PDSCH mapping type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BB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D9E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Type 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1E3" w14:textId="48E83F1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Type 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4AB" w14:textId="5972994F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7D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FE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9A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68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0C27DBCE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E12F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Information Bit Payload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16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4E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0F0A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F17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13E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865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7FA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8F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18B803D5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176B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 xml:space="preserve">  For slots with </w:t>
            </w:r>
            <w:r w:rsidRPr="008A0386">
              <w:rPr>
                <w:rFonts w:ascii="Arial" w:hAnsi="Arial"/>
                <w:sz w:val="18"/>
                <w:szCs w:val="16"/>
                <w:lang w:eastAsia="en-US"/>
              </w:rPr>
              <w:t>RMSI</w:t>
            </w:r>
            <w:r w:rsidRPr="00327C8B">
              <w:rPr>
                <w:rFonts w:ascii="Arial" w:hAnsi="Arial"/>
                <w:strike/>
                <w:color w:val="FF0000"/>
                <w:sz w:val="18"/>
                <w:vertAlign w:val="superscript"/>
                <w:lang w:eastAsia="en-US"/>
              </w:rPr>
              <w:t xml:space="preserve"> </w:t>
            </w:r>
            <w:r w:rsidRPr="00110D14">
              <w:rPr>
                <w:rFonts w:ascii="Arial" w:hAnsi="Arial"/>
                <w:strike/>
                <w:color w:val="FF0000"/>
                <w:sz w:val="18"/>
                <w:vertAlign w:val="superscript"/>
                <w:lang w:eastAsia="en-US"/>
              </w:rPr>
              <w:t>Note 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5CC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B46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1608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C723" w14:textId="10C9369E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1608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7816" w14:textId="1C704311" w:rsidR="009F1319" w:rsidRPr="00CD43CE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ACD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36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3AB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197B3188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B6F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 xml:space="preserve">  For slots without </w:t>
            </w:r>
            <w:r w:rsidRPr="008A0386">
              <w:rPr>
                <w:rFonts w:ascii="Arial" w:hAnsi="Arial"/>
                <w:sz w:val="18"/>
                <w:szCs w:val="16"/>
                <w:lang w:eastAsia="en-US"/>
              </w:rPr>
              <w:t>RMSI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EF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556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1864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B46" w14:textId="1240F609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1864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DC4" w14:textId="19C9B513" w:rsidR="009F1319" w:rsidRPr="00CD43CE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69C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71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373A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0E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39770BAC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46E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en-US"/>
              </w:rPr>
            </w:pPr>
            <w:r w:rsidRPr="008A0386">
              <w:rPr>
                <w:rFonts w:ascii="Arial" w:hAnsi="Arial"/>
                <w:sz w:val="18"/>
                <w:szCs w:val="22"/>
                <w:lang w:eastAsia="en-US"/>
              </w:rPr>
              <w:t>Number of Code Blocks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860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D19A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DBE8" w14:textId="612B784E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0C1" w14:textId="6A3461D5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E2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C7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D43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63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7F6FE5F8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99EE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bookmarkStart w:id="6" w:name="_Hlk59526077"/>
            <w:r w:rsidRPr="008A0386">
              <w:rPr>
                <w:rFonts w:ascii="Arial" w:hAnsi="Arial"/>
                <w:sz w:val="18"/>
                <w:lang w:eastAsia="en-US"/>
              </w:rPr>
              <w:t>Binary Channel Bits Per slot</w:t>
            </w:r>
            <w:bookmarkEnd w:id="6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0E2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3E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19F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33E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795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C3A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9C0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E2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341008FA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6497" w14:textId="111F51EC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8A0386">
              <w:rPr>
                <w:rFonts w:ascii="Arial" w:hAnsi="Arial"/>
                <w:sz w:val="18"/>
                <w:lang w:eastAsia="en-US"/>
              </w:rPr>
              <w:t xml:space="preserve">For slots with </w:t>
            </w:r>
            <w:r w:rsidRPr="008A0386">
              <w:rPr>
                <w:rFonts w:ascii="Arial" w:hAnsi="Arial"/>
                <w:sz w:val="18"/>
                <w:szCs w:val="16"/>
                <w:lang w:eastAsia="en-US"/>
              </w:rPr>
              <w:t>RMSI</w:t>
            </w:r>
            <w:r w:rsidRPr="00327C8B">
              <w:rPr>
                <w:rFonts w:ascii="Arial" w:hAnsi="Arial"/>
                <w:strike/>
                <w:color w:val="FF0000"/>
                <w:sz w:val="18"/>
                <w:vertAlign w:val="superscript"/>
                <w:lang w:eastAsia="en-US"/>
              </w:rPr>
              <w:t xml:space="preserve"> </w:t>
            </w:r>
            <w:r w:rsidRPr="00110D14">
              <w:rPr>
                <w:rFonts w:ascii="Arial" w:hAnsi="Arial"/>
                <w:strike/>
                <w:color w:val="FF0000"/>
                <w:sz w:val="18"/>
                <w:vertAlign w:val="superscript"/>
                <w:lang w:eastAsia="en-US"/>
              </w:rPr>
              <w:t>Note 2,</w:t>
            </w:r>
            <w:r w:rsidRPr="008A0386">
              <w:rPr>
                <w:rFonts w:ascii="Arial" w:hAnsi="Arial"/>
                <w:sz w:val="18"/>
                <w:vertAlign w:val="superscript"/>
                <w:lang w:eastAsia="en-US"/>
              </w:rPr>
              <w:t xml:space="preserve"> Note 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B451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81DC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5184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E33" w14:textId="5BB33BA6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5184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65E0" w14:textId="769A109A" w:rsidR="009F1319" w:rsidRPr="004873A8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F076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72D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BEE9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A56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1319" w:rsidRPr="008A0386" w14:paraId="56A6148B" w14:textId="77777777" w:rsidTr="008A0386">
        <w:trPr>
          <w:divId w:val="1208445790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4073" w14:textId="77777777" w:rsidR="009F1319" w:rsidRPr="008A0386" w:rsidRDefault="009F1319" w:rsidP="009F131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 xml:space="preserve">  For slots without </w:t>
            </w:r>
            <w:r w:rsidRPr="008A0386">
              <w:rPr>
                <w:rFonts w:ascii="Arial" w:hAnsi="Arial"/>
                <w:sz w:val="18"/>
                <w:szCs w:val="16"/>
                <w:lang w:eastAsia="en-US"/>
              </w:rPr>
              <w:t>RMSI</w:t>
            </w:r>
            <w:r w:rsidRPr="008A0386">
              <w:rPr>
                <w:rFonts w:ascii="Arial" w:hAnsi="Arial"/>
                <w:sz w:val="18"/>
                <w:szCs w:val="16"/>
                <w:vertAlign w:val="superscript"/>
                <w:lang w:eastAsia="en-US"/>
              </w:rPr>
              <w:t xml:space="preserve"> Note 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F9E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332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zh-CN"/>
              </w:rPr>
              <w:t>6048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F3FD" w14:textId="06043E0D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zh-CN"/>
              </w:rPr>
              <w:t>6048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E0B" w14:textId="0F7BD730" w:rsidR="009F1319" w:rsidRPr="004873A8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B3BB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0F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FA04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D78" w14:textId="77777777" w:rsidR="009F1319" w:rsidRPr="008A0386" w:rsidRDefault="009F1319" w:rsidP="009F13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8A0386" w:rsidRPr="008A0386" w14:paraId="52F45DE7" w14:textId="77777777" w:rsidTr="008A0386">
        <w:trPr>
          <w:divId w:val="120844579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06AE" w14:textId="77777777" w:rsidR="008A0386" w:rsidRPr="008A0386" w:rsidRDefault="008A0386" w:rsidP="008A03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Note 1:</w:t>
            </w:r>
            <w:r w:rsidRPr="008A0386">
              <w:rPr>
                <w:rFonts w:ascii="Arial" w:hAnsi="Arial"/>
                <w:sz w:val="18"/>
                <w:lang w:eastAsia="en-US"/>
              </w:rPr>
              <w:tab/>
              <w:t xml:space="preserve">Allocated </w:t>
            </w:r>
            <w:r w:rsidRPr="00110D14">
              <w:rPr>
                <w:rFonts w:ascii="Arial" w:hAnsi="Arial"/>
                <w:strike/>
                <w:color w:val="FF0000"/>
                <w:sz w:val="18"/>
                <w:lang w:eastAsia="en-US"/>
              </w:rPr>
              <w:t>outside the SMTC duration in time and</w:t>
            </w:r>
            <w:r w:rsidRPr="008A0386">
              <w:rPr>
                <w:rFonts w:ascii="Arial" w:hAnsi="Arial"/>
                <w:sz w:val="18"/>
                <w:lang w:eastAsia="en-US"/>
              </w:rPr>
              <w:t xml:space="preserve"> in resource blocks which do not overlap with the resource blocks allocated for SS/PBCH block</w:t>
            </w:r>
          </w:p>
          <w:p w14:paraId="0A600BD8" w14:textId="5332021D" w:rsidR="008A0386" w:rsidRPr="008A0386" w:rsidRDefault="008A0386" w:rsidP="008A03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US"/>
              </w:rPr>
            </w:pPr>
            <w:r w:rsidRPr="001966D7">
              <w:rPr>
                <w:rFonts w:ascii="Arial" w:hAnsi="Arial"/>
                <w:sz w:val="18"/>
                <w:lang w:eastAsia="en-US"/>
              </w:rPr>
              <w:t>Note 2:</w:t>
            </w:r>
            <w:r w:rsidRPr="001966D7">
              <w:rPr>
                <w:rFonts w:ascii="Arial" w:hAnsi="Arial"/>
                <w:sz w:val="18"/>
                <w:lang w:eastAsia="en-US"/>
              </w:rPr>
              <w:tab/>
            </w:r>
            <w:r w:rsidR="001966D7" w:rsidRPr="00110D14">
              <w:rPr>
                <w:rFonts w:ascii="Arial" w:hAnsi="Arial"/>
                <w:color w:val="FF0000"/>
                <w:sz w:val="18"/>
                <w:lang w:eastAsia="en-US"/>
              </w:rPr>
              <w:t>Void</w:t>
            </w:r>
            <w:r w:rsidRPr="00110D14">
              <w:rPr>
                <w:rFonts w:ascii="Arial" w:hAnsi="Arial"/>
                <w:strike/>
                <w:color w:val="FF0000"/>
                <w:sz w:val="18"/>
                <w:lang w:eastAsia="en-US"/>
              </w:rPr>
              <w:t>PDSCH is scheduled on the slots with RMSI.</w:t>
            </w:r>
          </w:p>
          <w:p w14:paraId="21B30DA6" w14:textId="77777777" w:rsidR="008A0386" w:rsidRPr="008A0386" w:rsidRDefault="008A0386" w:rsidP="008A03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Note 3:</w:t>
            </w:r>
            <w:r w:rsidRPr="008A0386">
              <w:rPr>
                <w:rFonts w:ascii="Arial" w:hAnsi="Arial"/>
                <w:sz w:val="18"/>
                <w:lang w:eastAsia="en-US"/>
              </w:rPr>
              <w:tab/>
              <w:t>If necessary the information bit payload size can be adjusted to facilitate the test implementation. The payload sizes are defined in TS 38.213 [3].</w:t>
            </w:r>
          </w:p>
          <w:p w14:paraId="6D1F6B46" w14:textId="555D67DF" w:rsidR="008A0386" w:rsidRPr="008A0386" w:rsidRDefault="008A0386" w:rsidP="008A03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Note 4:</w:t>
            </w:r>
            <w:r w:rsidRPr="008A0386">
              <w:rPr>
                <w:rFonts w:ascii="Arial" w:hAnsi="Arial"/>
                <w:sz w:val="18"/>
                <w:lang w:eastAsia="en-US"/>
              </w:rPr>
              <w:tab/>
              <w:t>Derived based on the PDSCH DMRS assumption: dmrs-TypeA-Position=2, dmrs-Type=1, dmrs-Addit</w:t>
            </w:r>
            <w:r w:rsidR="00B20C5D" w:rsidRPr="00E20726">
              <w:rPr>
                <w:rFonts w:ascii="Arial" w:hAnsi="Arial"/>
                <w:color w:val="FF0000"/>
                <w:sz w:val="18"/>
                <w:lang w:eastAsia="en-US"/>
              </w:rPr>
              <w:t>i</w:t>
            </w:r>
            <w:r w:rsidRPr="008A0386">
              <w:rPr>
                <w:rFonts w:ascii="Arial" w:hAnsi="Arial"/>
                <w:sz w:val="18"/>
                <w:lang w:eastAsia="en-US"/>
              </w:rPr>
              <w:t>onalPositions=2, maxLength=1, Antenna port index: 1000, and Number of PDSCH DMRS CDM group(s) without data: 2.</w:t>
            </w:r>
          </w:p>
          <w:p w14:paraId="696351B1" w14:textId="77777777" w:rsidR="008A0386" w:rsidRPr="008A0386" w:rsidRDefault="008A0386" w:rsidP="008A03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Note 5:</w:t>
            </w:r>
            <w:r w:rsidRPr="008A0386">
              <w:rPr>
                <w:rFonts w:ascii="Arial" w:hAnsi="Arial"/>
                <w:sz w:val="18"/>
                <w:lang w:eastAsia="en-US"/>
              </w:rPr>
              <w:tab/>
            </w:r>
            <w:bookmarkStart w:id="7" w:name="_Hlk59536053"/>
            <w:r w:rsidRPr="008A0386">
              <w:rPr>
                <w:rFonts w:ascii="Arial" w:hAnsi="Arial"/>
                <w:sz w:val="18"/>
                <w:lang w:eastAsia="en-US"/>
              </w:rPr>
              <w:t>PDSCH is not scheduled in slots containing SSB</w:t>
            </w:r>
            <w:bookmarkEnd w:id="7"/>
            <w:r w:rsidRPr="008A0386">
              <w:rPr>
                <w:rFonts w:ascii="Arial" w:hAnsi="Arial"/>
                <w:sz w:val="18"/>
                <w:lang w:eastAsia="en-US"/>
              </w:rPr>
              <w:t xml:space="preserve"> according to the SSB configuration used in the test. SSB configurations are defined in clause A.3.10.</w:t>
            </w:r>
          </w:p>
          <w:p w14:paraId="60DEC325" w14:textId="2F471B20" w:rsidR="008A0386" w:rsidRDefault="008A0386" w:rsidP="008A03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US"/>
              </w:rPr>
            </w:pPr>
            <w:r w:rsidRPr="008A0386">
              <w:rPr>
                <w:rFonts w:ascii="Arial" w:hAnsi="Arial"/>
                <w:sz w:val="18"/>
                <w:lang w:eastAsia="en-US"/>
              </w:rPr>
              <w:t>Note 6:</w:t>
            </w:r>
            <w:r w:rsidRPr="008A0386">
              <w:rPr>
                <w:rFonts w:ascii="Arial" w:hAnsi="Arial"/>
                <w:sz w:val="18"/>
                <w:lang w:eastAsia="en-US"/>
              </w:rPr>
              <w:tab/>
              <w:t>Derived based on the PDSCH DMRS assumption: dmrs-TypeA-Position=2, dmrs-Type=1, dmrs-Addit</w:t>
            </w:r>
            <w:r w:rsidR="008E7CC0" w:rsidRPr="00E20726">
              <w:rPr>
                <w:rFonts w:ascii="Arial" w:hAnsi="Arial"/>
                <w:color w:val="FF0000"/>
                <w:sz w:val="18"/>
                <w:lang w:eastAsia="en-US"/>
              </w:rPr>
              <w:t>i</w:t>
            </w:r>
            <w:r w:rsidRPr="008A0386">
              <w:rPr>
                <w:rFonts w:ascii="Arial" w:hAnsi="Arial"/>
                <w:sz w:val="18"/>
                <w:lang w:eastAsia="en-US"/>
              </w:rPr>
              <w:t>onalPositions=2, maxLength=1, Antenna port index: 1000, and Number of PDSCH DMRS CDM group(s) without data: 1.</w:t>
            </w:r>
          </w:p>
          <w:p w14:paraId="0128DF7B" w14:textId="7CFD25F2" w:rsidR="00434986" w:rsidRDefault="00434986" w:rsidP="00434986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 xml:space="preserve">Note </w:t>
            </w:r>
            <w:r w:rsidRPr="00434986">
              <w:rPr>
                <w:rFonts w:ascii="Arial" w:hAnsi="Arial"/>
                <w:color w:val="FF0000"/>
                <w:sz w:val="18"/>
                <w:lang w:eastAsia="en-US"/>
              </w:rPr>
              <w:t>7</w:t>
            </w:r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>:</w:t>
            </w:r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ab/>
              <w:t xml:space="preserve">Allocated in </w:t>
            </w:r>
            <w:r w:rsidRPr="00434986">
              <w:rPr>
                <w:rFonts w:ascii="Arial" w:hAnsi="Arial"/>
                <w:color w:val="FF0000"/>
                <w:sz w:val="18"/>
                <w:lang w:eastAsia="en-US"/>
              </w:rPr>
              <w:t xml:space="preserve">the same </w:t>
            </w:r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 xml:space="preserve">resource blocks </w:t>
            </w:r>
            <w:r w:rsidRPr="00434986">
              <w:rPr>
                <w:rFonts w:ascii="Arial" w:hAnsi="Arial"/>
                <w:color w:val="FF0000"/>
                <w:sz w:val="18"/>
                <w:lang w:eastAsia="en-US"/>
              </w:rPr>
              <w:t>as the CORESET</w:t>
            </w:r>
            <w:r w:rsidRPr="008A0386">
              <w:rPr>
                <w:rFonts w:ascii="Arial" w:hAnsi="Arial"/>
                <w:color w:val="FF0000"/>
                <w:sz w:val="18"/>
                <w:lang w:eastAsia="en-US"/>
              </w:rPr>
              <w:t>.</w:t>
            </w:r>
          </w:p>
          <w:p w14:paraId="2241D77B" w14:textId="377BB1EA" w:rsidR="008B0B60" w:rsidRPr="008A0386" w:rsidRDefault="008B0B60" w:rsidP="00434986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FF0000"/>
                <w:sz w:val="18"/>
                <w:lang w:eastAsia="en-US"/>
              </w:rPr>
            </w:pPr>
            <w:r w:rsidRPr="00110D14">
              <w:rPr>
                <w:rFonts w:ascii="Arial" w:hAnsi="Arial"/>
                <w:color w:val="FF0000"/>
                <w:sz w:val="18"/>
                <w:lang w:eastAsia="en-US"/>
              </w:rPr>
              <w:t>Note 8:</w:t>
            </w:r>
            <w:r w:rsidRPr="00110D14">
              <w:rPr>
                <w:rFonts w:ascii="Arial" w:hAnsi="Arial"/>
                <w:color w:val="FF0000"/>
                <w:sz w:val="18"/>
                <w:lang w:eastAsia="en-US"/>
              </w:rPr>
              <w:tab/>
              <w:t xml:space="preserve">PDSCH is not scheduled in slots </w:t>
            </w:r>
            <w:r w:rsidR="003D191E" w:rsidRPr="00110D14">
              <w:rPr>
                <w:rFonts w:ascii="Arial" w:hAnsi="Arial"/>
                <w:color w:val="FF0000"/>
                <w:sz w:val="18"/>
                <w:lang w:eastAsia="en-US"/>
              </w:rPr>
              <w:t>containing SSB according to the SSB configuration used in the test</w:t>
            </w:r>
            <w:r w:rsidRPr="00110D14">
              <w:rPr>
                <w:rFonts w:ascii="Arial" w:hAnsi="Arial"/>
                <w:color w:val="FF0000"/>
                <w:sz w:val="18"/>
                <w:lang w:eastAsia="en-US"/>
              </w:rPr>
              <w:t xml:space="preserve">, and is not scheduled in slots containing </w:t>
            </w:r>
            <w:r w:rsidR="00870213" w:rsidRPr="00110D14">
              <w:rPr>
                <w:rFonts w:ascii="Arial" w:hAnsi="Arial"/>
                <w:color w:val="FF0000"/>
                <w:sz w:val="18"/>
                <w:lang w:eastAsia="en-US"/>
              </w:rPr>
              <w:t>CORESET</w:t>
            </w:r>
            <w:r w:rsidRPr="00110D14">
              <w:rPr>
                <w:rFonts w:ascii="Arial" w:hAnsi="Arial"/>
                <w:color w:val="FF0000"/>
                <w:sz w:val="18"/>
                <w:lang w:eastAsia="en-US"/>
              </w:rPr>
              <w:t>.</w:t>
            </w:r>
          </w:p>
        </w:tc>
      </w:tr>
    </w:tbl>
    <w:p w14:paraId="03C3470E" w14:textId="77777777" w:rsidR="008A0386" w:rsidRPr="008A0386" w:rsidRDefault="008A0386" w:rsidP="008A0386">
      <w:pPr>
        <w:divId w:val="1208445790"/>
        <w:rPr>
          <w:rFonts w:eastAsia="MS Mincho"/>
          <w:snapToGrid w:val="0"/>
          <w:lang w:eastAsia="en-US"/>
        </w:rPr>
      </w:pPr>
    </w:p>
    <w:p w14:paraId="534AE57E" w14:textId="2B8C3592" w:rsidR="00314B31" w:rsidRPr="007A4966" w:rsidRDefault="00314B31" w:rsidP="007A4966">
      <w:pPr>
        <w:spacing w:before="120" w:after="120"/>
        <w:divId w:val="1208445790"/>
        <w:rPr>
          <w:rFonts w:ascii="Arial" w:hAnsi="Arial" w:cs="Arial"/>
          <w:u w:val="single"/>
        </w:rPr>
      </w:pPr>
      <w:r w:rsidRPr="007A4966">
        <w:rPr>
          <w:rFonts w:ascii="Arial" w:hAnsi="Arial" w:cs="Arial"/>
          <w:u w:val="single"/>
        </w:rPr>
        <w:t xml:space="preserve">2.3 OCNG patterns </w:t>
      </w:r>
    </w:p>
    <w:p w14:paraId="7024D63F" w14:textId="77777777" w:rsidR="00967FCC" w:rsidRDefault="004240BA" w:rsidP="007A4966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  <w:r w:rsidRPr="003C210E">
        <w:rPr>
          <w:rFonts w:ascii="Arial" w:hAnsi="Arial"/>
        </w:rPr>
        <w:t>The existing OCNG pattern</w:t>
      </w:r>
      <w:r w:rsidR="003C210E">
        <w:rPr>
          <w:rFonts w:ascii="Arial" w:hAnsi="Arial"/>
        </w:rPr>
        <w:t>s do not cover all the scenarios needed. For example, Test case A.7.5.1.1 (</w:t>
      </w:r>
      <w:r w:rsidR="00023199">
        <w:rPr>
          <w:rFonts w:ascii="Arial" w:hAnsi="Arial"/>
        </w:rPr>
        <w:t xml:space="preserve">FR2 </w:t>
      </w:r>
      <w:r w:rsidR="00023199" w:rsidRPr="00023199">
        <w:rPr>
          <w:rFonts w:ascii="Arial" w:hAnsi="Arial"/>
        </w:rPr>
        <w:t>SSB-based R</w:t>
      </w:r>
      <w:r w:rsidR="00023199">
        <w:rPr>
          <w:rFonts w:ascii="Arial" w:hAnsi="Arial"/>
        </w:rPr>
        <w:t>L</w:t>
      </w:r>
      <w:r w:rsidR="00023199" w:rsidRPr="00023199">
        <w:rPr>
          <w:rFonts w:ascii="Arial" w:hAnsi="Arial"/>
        </w:rPr>
        <w:t>M Out-of-sync</w:t>
      </w:r>
      <w:r w:rsidR="003C210E">
        <w:rPr>
          <w:rFonts w:ascii="Arial" w:hAnsi="Arial"/>
        </w:rPr>
        <w:t>)</w:t>
      </w:r>
      <w:r w:rsidRPr="003C210E">
        <w:rPr>
          <w:rFonts w:ascii="Arial" w:hAnsi="Arial"/>
        </w:rPr>
        <w:t xml:space="preserve"> </w:t>
      </w:r>
      <w:r w:rsidR="00B01522">
        <w:rPr>
          <w:rFonts w:ascii="Arial" w:hAnsi="Arial"/>
        </w:rPr>
        <w:t xml:space="preserve">will need to be reduced to 24RBs to fit within achievable dB range, but there is </w:t>
      </w:r>
      <w:r w:rsidR="00967FCC">
        <w:rPr>
          <w:rFonts w:ascii="Arial" w:hAnsi="Arial"/>
        </w:rPr>
        <w:t xml:space="preserve">currently </w:t>
      </w:r>
      <w:r w:rsidR="00B01522">
        <w:rPr>
          <w:rFonts w:ascii="Arial" w:hAnsi="Arial"/>
        </w:rPr>
        <w:t xml:space="preserve">no OCNG pattern for </w:t>
      </w:r>
      <w:r w:rsidR="00967FCC">
        <w:rPr>
          <w:rFonts w:ascii="Arial" w:hAnsi="Arial"/>
        </w:rPr>
        <w:t>2</w:t>
      </w:r>
      <w:r w:rsidRPr="003C210E">
        <w:rPr>
          <w:rFonts w:ascii="Arial" w:hAnsi="Arial"/>
        </w:rPr>
        <w:t xml:space="preserve"> AoA RRM test cases </w:t>
      </w:r>
      <w:r w:rsidR="00967FCC">
        <w:rPr>
          <w:rFonts w:ascii="Arial" w:hAnsi="Arial"/>
        </w:rPr>
        <w:t>occupying less than the full channel bandwidth.</w:t>
      </w:r>
    </w:p>
    <w:p w14:paraId="06B84D17" w14:textId="77777777" w:rsidR="00967FCC" w:rsidRDefault="00967FCC" w:rsidP="007A4966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t xml:space="preserve">Also OCNG pattern 3, which covers 1 AoA </w:t>
      </w:r>
      <w:r w:rsidRPr="003C210E">
        <w:rPr>
          <w:rFonts w:ascii="Arial" w:hAnsi="Arial"/>
        </w:rPr>
        <w:t xml:space="preserve">test cases </w:t>
      </w:r>
      <w:r>
        <w:rPr>
          <w:rFonts w:ascii="Arial" w:hAnsi="Arial"/>
        </w:rPr>
        <w:t>occupying less than the full channel bandwidth, is specified in terms of the PDSCH Reference channel bandwidth, but some test case do not use PDSCH.</w:t>
      </w:r>
    </w:p>
    <w:p w14:paraId="4F25DA71" w14:textId="240B881E" w:rsidR="00967FCC" w:rsidRDefault="00967FCC" w:rsidP="007A4966">
      <w:pPr>
        <w:overflowPunct/>
        <w:spacing w:after="120"/>
        <w:jc w:val="both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lastRenderedPageBreak/>
        <w:t xml:space="preserve">To address these issues and provide a set of </w:t>
      </w:r>
      <w:r w:rsidR="00584CF8">
        <w:rPr>
          <w:rFonts w:ascii="Arial" w:hAnsi="Arial"/>
        </w:rPr>
        <w:t xml:space="preserve">generic </w:t>
      </w:r>
      <w:r w:rsidR="00085C20" w:rsidRPr="003C210E">
        <w:rPr>
          <w:rFonts w:ascii="Arial" w:hAnsi="Arial"/>
        </w:rPr>
        <w:t>OCNG pattern</w:t>
      </w:r>
      <w:r>
        <w:rPr>
          <w:rFonts w:ascii="Arial" w:hAnsi="Arial"/>
        </w:rPr>
        <w:t>s suitable for RRM test cases, the following changes are proposed:</w:t>
      </w:r>
    </w:p>
    <w:p w14:paraId="180814B9" w14:textId="4D130E2D" w:rsidR="00A30713" w:rsidRDefault="00A30713" w:rsidP="00A30713">
      <w:pPr>
        <w:keepNext/>
        <w:keepLines/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t xml:space="preserve">Change </w:t>
      </w:r>
      <w:r w:rsidRPr="00A30713">
        <w:rPr>
          <w:rFonts w:ascii="Arial" w:hAnsi="Arial"/>
        </w:rPr>
        <w:t xml:space="preserve">OCNG pattern 3 </w:t>
      </w:r>
      <w:r>
        <w:rPr>
          <w:rFonts w:ascii="Arial" w:hAnsi="Arial"/>
        </w:rPr>
        <w:t>to specify</w:t>
      </w:r>
      <w:r w:rsidRPr="00A30713">
        <w:rPr>
          <w:rFonts w:ascii="Arial" w:hAnsi="Arial"/>
        </w:rPr>
        <w:t xml:space="preserve"> unused REs in the </w:t>
      </w:r>
      <w:r w:rsidR="00A13A22">
        <w:rPr>
          <w:rFonts w:ascii="Arial" w:hAnsi="Arial"/>
        </w:rPr>
        <w:t xml:space="preserve">same </w:t>
      </w:r>
      <w:r w:rsidRPr="00A30713">
        <w:rPr>
          <w:rFonts w:ascii="Arial" w:hAnsi="Arial"/>
        </w:rPr>
        <w:t>bandwidth</w:t>
      </w:r>
      <w:r w:rsidR="00A13A22">
        <w:rPr>
          <w:rFonts w:ascii="Arial" w:hAnsi="Arial"/>
        </w:rPr>
        <w:t xml:space="preserve"> as </w:t>
      </w:r>
      <w:r w:rsidR="00A13A22" w:rsidRPr="00A30713">
        <w:rPr>
          <w:rFonts w:ascii="Arial" w:hAnsi="Arial"/>
        </w:rPr>
        <w:t>CORESET</w:t>
      </w:r>
      <w:r>
        <w:rPr>
          <w:rFonts w:ascii="Arial" w:hAnsi="Arial"/>
        </w:rPr>
        <w:t>, instead of in</w:t>
      </w:r>
      <w:r w:rsidRPr="00A30713">
        <w:rPr>
          <w:rFonts w:ascii="Arial" w:hAnsi="Arial"/>
        </w:rPr>
        <w:t xml:space="preserve"> </w:t>
      </w:r>
      <w:r>
        <w:rPr>
          <w:rFonts w:ascii="Arial" w:hAnsi="Arial"/>
        </w:rPr>
        <w:t>the</w:t>
      </w:r>
      <w:r w:rsidRPr="00A30713">
        <w:rPr>
          <w:rFonts w:ascii="Arial" w:hAnsi="Arial"/>
        </w:rPr>
        <w:t xml:space="preserve"> PDSCH R</w:t>
      </w:r>
      <w:r>
        <w:rPr>
          <w:rFonts w:ascii="Arial" w:hAnsi="Arial"/>
        </w:rPr>
        <w:t>eference channel bandwidth</w:t>
      </w:r>
    </w:p>
    <w:p w14:paraId="1BF2F7D0" w14:textId="1368B926" w:rsidR="00A30713" w:rsidRDefault="00A13A22" w:rsidP="00A30713">
      <w:pPr>
        <w:keepNext/>
        <w:keepLines/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divId w:val="1208445790"/>
        <w:rPr>
          <w:rFonts w:ascii="Arial" w:hAnsi="Arial"/>
        </w:rPr>
      </w:pPr>
      <w:r>
        <w:rPr>
          <w:rFonts w:ascii="Arial" w:hAnsi="Arial"/>
        </w:rPr>
        <w:t xml:space="preserve">Add a new </w:t>
      </w:r>
      <w:r w:rsidRPr="00A30713">
        <w:rPr>
          <w:rFonts w:ascii="Arial" w:hAnsi="Arial"/>
        </w:rPr>
        <w:t xml:space="preserve">OCNG pattern </w:t>
      </w:r>
      <w:r>
        <w:rPr>
          <w:rFonts w:ascii="Arial" w:hAnsi="Arial"/>
        </w:rPr>
        <w:t>5</w:t>
      </w:r>
      <w:r w:rsidRPr="00A30713">
        <w:rPr>
          <w:rFonts w:ascii="Arial" w:hAnsi="Arial"/>
        </w:rPr>
        <w:t xml:space="preserve"> </w:t>
      </w:r>
      <w:r>
        <w:rPr>
          <w:rFonts w:ascii="Arial" w:hAnsi="Arial"/>
        </w:rPr>
        <w:t>to specify</w:t>
      </w:r>
      <w:r w:rsidRPr="00A30713">
        <w:rPr>
          <w:rFonts w:ascii="Arial" w:hAnsi="Arial"/>
        </w:rPr>
        <w:t xml:space="preserve"> </w:t>
      </w:r>
      <w:r w:rsidRPr="00A13A22">
        <w:rPr>
          <w:rFonts w:ascii="Arial" w:hAnsi="Arial"/>
        </w:rPr>
        <w:t>unused REs in the same bandwidth as CORESET for 2AoA setup</w:t>
      </w:r>
    </w:p>
    <w:p w14:paraId="45C81BE8" w14:textId="2D15FB08" w:rsidR="007A4966" w:rsidRPr="0079279D" w:rsidRDefault="007A4966" w:rsidP="007A4966">
      <w:pPr>
        <w:spacing w:before="120" w:after="120"/>
        <w:rPr>
          <w:rFonts w:ascii="Arial" w:hAnsi="Arial" w:cs="Arial"/>
          <w:u w:val="single"/>
        </w:rPr>
      </w:pPr>
      <w:r w:rsidRPr="0079279D">
        <w:rPr>
          <w:rFonts w:ascii="Arial" w:hAnsi="Arial" w:cs="Arial"/>
          <w:u w:val="single"/>
        </w:rPr>
        <w:t>2.</w:t>
      </w:r>
      <w:r w:rsidR="00137527">
        <w:rPr>
          <w:rFonts w:ascii="Arial" w:hAnsi="Arial" w:cs="Arial"/>
          <w:u w:val="single"/>
        </w:rPr>
        <w:t>4</w:t>
      </w:r>
      <w:r w:rsidRPr="0079279D">
        <w:rPr>
          <w:rFonts w:ascii="Arial" w:hAnsi="Arial" w:cs="Arial"/>
          <w:u w:val="single"/>
        </w:rPr>
        <w:t xml:space="preserve"> Clean-up of table notes</w:t>
      </w:r>
    </w:p>
    <w:p w14:paraId="799FEE62" w14:textId="4BC8EB39" w:rsidR="00203A48" w:rsidRPr="0079279D" w:rsidRDefault="00203A48" w:rsidP="00203A48">
      <w:pPr>
        <w:overflowPunct/>
        <w:spacing w:after="120"/>
        <w:jc w:val="both"/>
        <w:textAlignment w:val="auto"/>
        <w:rPr>
          <w:rFonts w:ascii="Arial" w:hAnsi="Arial"/>
        </w:rPr>
      </w:pPr>
      <w:r w:rsidRPr="0079279D">
        <w:rPr>
          <w:rFonts w:ascii="Arial" w:hAnsi="Arial"/>
          <w:lang w:val="en-US"/>
        </w:rPr>
        <w:t xml:space="preserve">Note 1 states that </w:t>
      </w:r>
      <w:r w:rsidR="00FA4FB7" w:rsidRPr="0079279D">
        <w:rPr>
          <w:rFonts w:ascii="Arial" w:hAnsi="Arial"/>
          <w:lang w:val="en-US"/>
        </w:rPr>
        <w:t>the PDSCH RMC is “</w:t>
      </w:r>
      <w:r w:rsidR="00FA4FB7" w:rsidRPr="0079279D">
        <w:rPr>
          <w:rFonts w:ascii="Arial" w:hAnsi="Arial"/>
          <w:i/>
          <w:iCs/>
        </w:rPr>
        <w:t xml:space="preserve">Allocated outside the </w:t>
      </w:r>
      <w:bookmarkStart w:id="8" w:name="_Hlk59536110"/>
      <w:r w:rsidR="00FA4FB7" w:rsidRPr="0079279D">
        <w:rPr>
          <w:rFonts w:ascii="Arial" w:hAnsi="Arial"/>
          <w:i/>
          <w:iCs/>
        </w:rPr>
        <w:t>SMTC duration</w:t>
      </w:r>
      <w:bookmarkEnd w:id="8"/>
      <w:r w:rsidR="00FA4FB7" w:rsidRPr="0079279D">
        <w:rPr>
          <w:rFonts w:ascii="Arial" w:hAnsi="Arial"/>
          <w:i/>
          <w:iCs/>
        </w:rPr>
        <w:t xml:space="preserve"> in time</w:t>
      </w:r>
      <w:r w:rsidRPr="0079279D">
        <w:rPr>
          <w:rFonts w:ascii="Arial" w:hAnsi="Arial"/>
          <w:lang w:val="en-US"/>
        </w:rPr>
        <w:t>“</w:t>
      </w:r>
      <w:r w:rsidR="00FA4FB7" w:rsidRPr="0079279D">
        <w:rPr>
          <w:rFonts w:ascii="Arial" w:hAnsi="Arial"/>
        </w:rPr>
        <w:t>, but the time allocation is covered by Note 5 which state</w:t>
      </w:r>
      <w:r w:rsidRPr="0079279D">
        <w:rPr>
          <w:rFonts w:ascii="Arial" w:hAnsi="Arial"/>
        </w:rPr>
        <w:t>s th</w:t>
      </w:r>
      <w:r w:rsidR="00FA4FB7" w:rsidRPr="0079279D">
        <w:rPr>
          <w:rFonts w:ascii="Arial" w:hAnsi="Arial"/>
        </w:rPr>
        <w:t>at PDSCH is not scheduled in slots containing SSB.</w:t>
      </w:r>
      <w:r w:rsidRPr="0079279D">
        <w:rPr>
          <w:rFonts w:ascii="Arial" w:hAnsi="Arial"/>
        </w:rPr>
        <w:t xml:space="preserve"> </w:t>
      </w:r>
      <w:r w:rsidR="00FA4FB7" w:rsidRPr="0079279D">
        <w:rPr>
          <w:rFonts w:ascii="Arial" w:hAnsi="Arial"/>
        </w:rPr>
        <w:t>The text relating to SMTC duration</w:t>
      </w:r>
      <w:r w:rsidRPr="0079279D">
        <w:rPr>
          <w:rFonts w:ascii="Arial" w:hAnsi="Arial"/>
        </w:rPr>
        <w:t xml:space="preserve"> is redundant and can be </w:t>
      </w:r>
      <w:r w:rsidR="00FA4FB7" w:rsidRPr="0079279D">
        <w:rPr>
          <w:rFonts w:ascii="Arial" w:hAnsi="Arial"/>
        </w:rPr>
        <w:t>deleted</w:t>
      </w:r>
      <w:r w:rsidRPr="0079279D">
        <w:rPr>
          <w:rFonts w:ascii="Arial" w:hAnsi="Arial"/>
        </w:rPr>
        <w:t>.</w:t>
      </w:r>
    </w:p>
    <w:p w14:paraId="28E37C2F" w14:textId="45B78BA2" w:rsidR="007A4966" w:rsidRPr="0079279D" w:rsidRDefault="007971AD" w:rsidP="007A4966">
      <w:pPr>
        <w:overflowPunct/>
        <w:spacing w:after="120"/>
        <w:jc w:val="both"/>
        <w:textAlignment w:val="auto"/>
        <w:rPr>
          <w:rFonts w:ascii="Arial" w:hAnsi="Arial"/>
        </w:rPr>
      </w:pPr>
      <w:r w:rsidRPr="0079279D">
        <w:rPr>
          <w:rFonts w:ascii="Arial" w:hAnsi="Arial"/>
          <w:lang w:val="en-US"/>
        </w:rPr>
        <w:t>Note 2 states “</w:t>
      </w:r>
      <w:r w:rsidRPr="0079279D">
        <w:rPr>
          <w:rFonts w:ascii="Arial" w:hAnsi="Arial"/>
          <w:i/>
          <w:iCs/>
        </w:rPr>
        <w:t xml:space="preserve">PDSCH is scheduled on the </w:t>
      </w:r>
      <w:bookmarkStart w:id="9" w:name="_Hlk59526124"/>
      <w:r w:rsidRPr="0079279D">
        <w:rPr>
          <w:rFonts w:ascii="Arial" w:hAnsi="Arial"/>
          <w:i/>
          <w:iCs/>
        </w:rPr>
        <w:t>slots with RMSI</w:t>
      </w:r>
      <w:bookmarkEnd w:id="9"/>
      <w:r w:rsidRPr="0079279D">
        <w:rPr>
          <w:rFonts w:ascii="Arial" w:hAnsi="Arial"/>
          <w:lang w:val="en-US"/>
        </w:rPr>
        <w:t xml:space="preserve">”, but </w:t>
      </w:r>
      <w:r w:rsidRPr="0079279D">
        <w:rPr>
          <w:rFonts w:ascii="Arial" w:hAnsi="Arial"/>
        </w:rPr>
        <w:t xml:space="preserve">PDSCH is also scheduled on the slots without RMSI. As the rows for Information Bit Payload and for Binary Channel Bits Per slot now explicitly state the </w:t>
      </w:r>
      <w:r w:rsidR="00ED0073" w:rsidRPr="0079279D">
        <w:rPr>
          <w:rFonts w:ascii="Arial" w:hAnsi="Arial"/>
        </w:rPr>
        <w:t xml:space="preserve">number of </w:t>
      </w:r>
      <w:r w:rsidRPr="0079279D">
        <w:rPr>
          <w:rFonts w:ascii="Arial" w:hAnsi="Arial"/>
        </w:rPr>
        <w:t>bits for slots with and without RMSI, Note 2 is redundant and can be made Void</w:t>
      </w:r>
      <w:r w:rsidR="007A4966" w:rsidRPr="0079279D">
        <w:rPr>
          <w:rFonts w:ascii="Arial" w:hAnsi="Arial"/>
        </w:rPr>
        <w:t>.</w:t>
      </w:r>
    </w:p>
    <w:p w14:paraId="45C3F43B" w14:textId="54CDB32B" w:rsidR="00ED0073" w:rsidRPr="00170A90" w:rsidRDefault="00ED0073" w:rsidP="00ED0073">
      <w:pPr>
        <w:overflowPunct/>
        <w:spacing w:after="120"/>
        <w:jc w:val="both"/>
        <w:textAlignment w:val="auto"/>
        <w:rPr>
          <w:rFonts w:ascii="Arial" w:hAnsi="Arial"/>
        </w:rPr>
      </w:pPr>
      <w:r w:rsidRPr="0079279D">
        <w:rPr>
          <w:rFonts w:ascii="Arial" w:hAnsi="Arial"/>
          <w:lang w:val="en-US"/>
        </w:rPr>
        <w:t xml:space="preserve">Notes 7 and 8 are </w:t>
      </w:r>
      <w:r w:rsidR="00CA34BC" w:rsidRPr="0079279D">
        <w:rPr>
          <w:rFonts w:ascii="Arial" w:hAnsi="Arial"/>
          <w:lang w:val="en-US"/>
        </w:rPr>
        <w:t>added, and apply only to the new Reference channel SR.3.2 TDD</w:t>
      </w:r>
      <w:r w:rsidRPr="0079279D">
        <w:rPr>
          <w:rFonts w:ascii="Arial" w:hAnsi="Arial"/>
        </w:rPr>
        <w:t>.</w:t>
      </w:r>
    </w:p>
    <w:p w14:paraId="531F88CE" w14:textId="77777777" w:rsidR="00A15B66" w:rsidRPr="00A15B66" w:rsidRDefault="00A15B66" w:rsidP="00A15B66">
      <w:pPr>
        <w:overflowPunct/>
        <w:spacing w:after="120"/>
        <w:jc w:val="both"/>
        <w:textAlignment w:val="auto"/>
        <w:rPr>
          <w:rFonts w:ascii="Arial" w:hAnsi="Arial"/>
          <w:highlight w:val="yellow"/>
        </w:rPr>
      </w:pPr>
    </w:p>
    <w:p w14:paraId="1A942621" w14:textId="1860D478" w:rsidR="007213F5" w:rsidRPr="00B63DF4" w:rsidRDefault="007213F5" w:rsidP="0001084A">
      <w:pPr>
        <w:pStyle w:val="tdoc-header"/>
        <w:overflowPunct w:val="0"/>
        <w:autoSpaceDE w:val="0"/>
        <w:autoSpaceDN w:val="0"/>
        <w:adjustRightInd w:val="0"/>
        <w:spacing w:before="120" w:after="180"/>
        <w:textAlignment w:val="baseline"/>
        <w:outlineLvl w:val="0"/>
        <w:rPr>
          <w:b/>
          <w:noProof w:val="0"/>
        </w:rPr>
      </w:pPr>
      <w:r w:rsidRPr="00B63DF4">
        <w:rPr>
          <w:b/>
          <w:noProof w:val="0"/>
        </w:rPr>
        <w:t>3.</w:t>
      </w:r>
      <w:r w:rsidRPr="00B63DF4">
        <w:rPr>
          <w:b/>
          <w:noProof w:val="0"/>
        </w:rPr>
        <w:tab/>
      </w:r>
      <w:r w:rsidR="00B63DF4" w:rsidRPr="00B63DF4">
        <w:rPr>
          <w:b/>
          <w:noProof w:val="0"/>
        </w:rPr>
        <w:t>Way Forward</w:t>
      </w:r>
    </w:p>
    <w:p w14:paraId="368D38FB" w14:textId="23FE353E" w:rsidR="00C54841" w:rsidRPr="006F6993" w:rsidRDefault="00C54841" w:rsidP="00170A90">
      <w:pPr>
        <w:overflowPunct/>
        <w:spacing w:after="120"/>
        <w:jc w:val="both"/>
        <w:textAlignment w:val="auto"/>
        <w:rPr>
          <w:rFonts w:ascii="Arial" w:hAnsi="Arial"/>
        </w:rPr>
      </w:pPr>
      <w:r w:rsidRPr="00C54841">
        <w:rPr>
          <w:rFonts w:ascii="Arial" w:hAnsi="Arial"/>
        </w:rPr>
        <w:t xml:space="preserve">RAN4 is asked to endorse the following </w:t>
      </w:r>
      <w:r w:rsidR="00485CC9">
        <w:rPr>
          <w:rFonts w:ascii="Arial" w:hAnsi="Arial"/>
        </w:rPr>
        <w:t>proposals</w:t>
      </w:r>
      <w:r w:rsidR="00170A90">
        <w:rPr>
          <w:rFonts w:ascii="Arial" w:hAnsi="Arial"/>
        </w:rPr>
        <w:t xml:space="preserve"> and to agree the associated CR</w:t>
      </w:r>
      <w:r w:rsidR="00485CC9">
        <w:rPr>
          <w:rFonts w:ascii="Arial" w:hAnsi="Arial"/>
        </w:rPr>
        <w:t>s</w:t>
      </w:r>
      <w:r w:rsidRPr="00C54841">
        <w:rPr>
          <w:rFonts w:ascii="Arial" w:hAnsi="Arial"/>
        </w:rPr>
        <w:t>:</w:t>
      </w:r>
    </w:p>
    <w:p w14:paraId="62CFD637" w14:textId="6A4D4717" w:rsidR="00C54841" w:rsidRDefault="00C54841" w:rsidP="00C54841">
      <w:pPr>
        <w:keepNext/>
        <w:keepLines/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hAnsi="Arial"/>
        </w:rPr>
      </w:pPr>
      <w:r w:rsidRPr="00170A90">
        <w:rPr>
          <w:rFonts w:ascii="Arial" w:hAnsi="Arial"/>
        </w:rPr>
        <w:t>A</w:t>
      </w:r>
      <w:r w:rsidR="00170A90" w:rsidRPr="00170A90">
        <w:rPr>
          <w:rFonts w:ascii="Arial" w:hAnsi="Arial"/>
        </w:rPr>
        <w:t xml:space="preserve">dd a new </w:t>
      </w:r>
      <w:r w:rsidR="005918CB">
        <w:rPr>
          <w:rFonts w:ascii="Arial" w:hAnsi="Arial"/>
        </w:rPr>
        <w:t xml:space="preserve">24RB </w:t>
      </w:r>
      <w:r w:rsidR="00170A90" w:rsidRPr="00170A90">
        <w:rPr>
          <w:rFonts w:ascii="Arial" w:hAnsi="Arial"/>
        </w:rPr>
        <w:t xml:space="preserve">PDSCH Reference Measurement Channel </w:t>
      </w:r>
      <w:r w:rsidR="00170A90" w:rsidRPr="008A0386">
        <w:rPr>
          <w:rFonts w:ascii="Arial" w:hAnsi="Arial"/>
        </w:rPr>
        <w:t>SR.3.</w:t>
      </w:r>
      <w:r w:rsidR="00170A90" w:rsidRPr="00170A90">
        <w:rPr>
          <w:rFonts w:ascii="Arial" w:hAnsi="Arial"/>
        </w:rPr>
        <w:t>2</w:t>
      </w:r>
      <w:r w:rsidR="00170A90" w:rsidRPr="008A0386">
        <w:rPr>
          <w:rFonts w:ascii="Arial" w:hAnsi="Arial"/>
        </w:rPr>
        <w:t xml:space="preserve"> TDD</w:t>
      </w:r>
      <w:r w:rsidR="00170A90" w:rsidRPr="00170A90">
        <w:rPr>
          <w:rFonts w:ascii="Arial" w:hAnsi="Arial"/>
        </w:rPr>
        <w:t xml:space="preserve"> occupying the same PRBs as SSB/PBCH block and CORESET</w:t>
      </w:r>
    </w:p>
    <w:p w14:paraId="5E4781E6" w14:textId="77777777" w:rsidR="00485CC9" w:rsidRDefault="00485CC9" w:rsidP="00485CC9">
      <w:pPr>
        <w:keepNext/>
        <w:keepLines/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Change </w:t>
      </w:r>
      <w:r w:rsidRPr="00A30713">
        <w:rPr>
          <w:rFonts w:ascii="Arial" w:hAnsi="Arial"/>
        </w:rPr>
        <w:t xml:space="preserve">OCNG pattern 3 </w:t>
      </w:r>
      <w:r>
        <w:rPr>
          <w:rFonts w:ascii="Arial" w:hAnsi="Arial"/>
        </w:rPr>
        <w:t>to specify</w:t>
      </w:r>
      <w:r w:rsidRPr="00A30713">
        <w:rPr>
          <w:rFonts w:ascii="Arial" w:hAnsi="Arial"/>
        </w:rPr>
        <w:t xml:space="preserve"> unused REs in the </w:t>
      </w:r>
      <w:r>
        <w:rPr>
          <w:rFonts w:ascii="Arial" w:hAnsi="Arial"/>
        </w:rPr>
        <w:t xml:space="preserve">same </w:t>
      </w:r>
      <w:r w:rsidRPr="00A30713">
        <w:rPr>
          <w:rFonts w:ascii="Arial" w:hAnsi="Arial"/>
        </w:rPr>
        <w:t>bandwidth</w:t>
      </w:r>
      <w:r>
        <w:rPr>
          <w:rFonts w:ascii="Arial" w:hAnsi="Arial"/>
        </w:rPr>
        <w:t xml:space="preserve"> as </w:t>
      </w:r>
      <w:r w:rsidRPr="00A30713">
        <w:rPr>
          <w:rFonts w:ascii="Arial" w:hAnsi="Arial"/>
        </w:rPr>
        <w:t>CORESET</w:t>
      </w:r>
      <w:r>
        <w:rPr>
          <w:rFonts w:ascii="Arial" w:hAnsi="Arial"/>
        </w:rPr>
        <w:t>, instead of in</w:t>
      </w:r>
      <w:r w:rsidRPr="00A30713">
        <w:rPr>
          <w:rFonts w:ascii="Arial" w:hAnsi="Arial"/>
        </w:rPr>
        <w:t xml:space="preserve"> </w:t>
      </w:r>
      <w:r>
        <w:rPr>
          <w:rFonts w:ascii="Arial" w:hAnsi="Arial"/>
        </w:rPr>
        <w:t>the</w:t>
      </w:r>
      <w:r w:rsidRPr="00A30713">
        <w:rPr>
          <w:rFonts w:ascii="Arial" w:hAnsi="Arial"/>
        </w:rPr>
        <w:t xml:space="preserve"> PDSCH R</w:t>
      </w:r>
      <w:r>
        <w:rPr>
          <w:rFonts w:ascii="Arial" w:hAnsi="Arial"/>
        </w:rPr>
        <w:t>eference channel bandwidth</w:t>
      </w:r>
    </w:p>
    <w:p w14:paraId="31AD26B5" w14:textId="58B14440" w:rsidR="00485CC9" w:rsidRPr="00485CC9" w:rsidRDefault="00485CC9" w:rsidP="00485CC9">
      <w:pPr>
        <w:keepNext/>
        <w:keepLines/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Add a new </w:t>
      </w:r>
      <w:r w:rsidRPr="00A30713">
        <w:rPr>
          <w:rFonts w:ascii="Arial" w:hAnsi="Arial"/>
        </w:rPr>
        <w:t xml:space="preserve">OCNG pattern </w:t>
      </w:r>
      <w:r>
        <w:rPr>
          <w:rFonts w:ascii="Arial" w:hAnsi="Arial"/>
        </w:rPr>
        <w:t>5</w:t>
      </w:r>
      <w:r w:rsidRPr="00A30713">
        <w:rPr>
          <w:rFonts w:ascii="Arial" w:hAnsi="Arial"/>
        </w:rPr>
        <w:t xml:space="preserve"> </w:t>
      </w:r>
      <w:r>
        <w:rPr>
          <w:rFonts w:ascii="Arial" w:hAnsi="Arial"/>
        </w:rPr>
        <w:t>to specify</w:t>
      </w:r>
      <w:r w:rsidRPr="00A30713">
        <w:rPr>
          <w:rFonts w:ascii="Arial" w:hAnsi="Arial"/>
        </w:rPr>
        <w:t xml:space="preserve"> </w:t>
      </w:r>
      <w:r w:rsidRPr="00A13A22">
        <w:rPr>
          <w:rFonts w:ascii="Arial" w:hAnsi="Arial"/>
        </w:rPr>
        <w:t>unused REs in the same bandwidth as CORESET for 2AoA setup</w:t>
      </w:r>
    </w:p>
    <w:p w14:paraId="455F8F5C" w14:textId="77777777" w:rsidR="00EE5831" w:rsidRDefault="00EE5831" w:rsidP="00EE5831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7E0B95A8" w14:textId="77777777" w:rsidR="00D740A0" w:rsidRPr="00EF3818" w:rsidRDefault="00D740A0" w:rsidP="00D740A0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 w:rsidRPr="00EF3818">
        <w:rPr>
          <w:b/>
          <w:noProof w:val="0"/>
        </w:rPr>
        <w:t>References</w:t>
      </w:r>
    </w:p>
    <w:p w14:paraId="1D795B0C" w14:textId="4EB0261F" w:rsidR="0064723D" w:rsidRDefault="0064723D" w:rsidP="0064723D">
      <w:pPr>
        <w:overflowPunct/>
        <w:textAlignment w:val="auto"/>
        <w:rPr>
          <w:rFonts w:ascii="Arial" w:hAnsi="Arial"/>
        </w:rPr>
      </w:pPr>
      <w:r w:rsidRPr="00A15B66">
        <w:rPr>
          <w:rFonts w:ascii="Arial" w:hAnsi="Arial"/>
        </w:rPr>
        <w:t>[1</w:t>
      </w:r>
      <w:r w:rsidR="006352BC" w:rsidRPr="00A15B66">
        <w:rPr>
          <w:rFonts w:ascii="Arial" w:hAnsi="Arial"/>
        </w:rPr>
        <w:t>] TS 38.133 v1</w:t>
      </w:r>
      <w:r w:rsidR="00314647" w:rsidRPr="00A15B66">
        <w:rPr>
          <w:rFonts w:ascii="Arial" w:hAnsi="Arial"/>
        </w:rPr>
        <w:t>6</w:t>
      </w:r>
      <w:r w:rsidR="006352BC" w:rsidRPr="00A15B66">
        <w:rPr>
          <w:rFonts w:ascii="Arial" w:hAnsi="Arial"/>
        </w:rPr>
        <w:t>.</w:t>
      </w:r>
      <w:r w:rsidR="00A15B66" w:rsidRPr="00A15B66">
        <w:rPr>
          <w:rFonts w:ascii="Arial" w:hAnsi="Arial"/>
        </w:rPr>
        <w:t>6</w:t>
      </w:r>
      <w:r w:rsidRPr="00A15B66">
        <w:rPr>
          <w:rFonts w:ascii="Arial" w:hAnsi="Arial"/>
        </w:rPr>
        <w:t>.0, “Requirements for support of radio resource management”</w:t>
      </w:r>
    </w:p>
    <w:p w14:paraId="56B347DB" w14:textId="59A0100D" w:rsidR="00F77FA2" w:rsidRDefault="00F77FA2" w:rsidP="0064723D">
      <w:pPr>
        <w:overflowPunct/>
        <w:textAlignment w:val="auto"/>
        <w:rPr>
          <w:rFonts w:ascii="Arial" w:hAnsi="Arial"/>
        </w:rPr>
      </w:pPr>
      <w:r>
        <w:rPr>
          <w:rFonts w:ascii="Arial" w:hAnsi="Arial"/>
        </w:rPr>
        <w:t>[2]</w:t>
      </w:r>
      <w:r w:rsidR="007602F2">
        <w:rPr>
          <w:rFonts w:ascii="Arial" w:hAnsi="Arial"/>
        </w:rPr>
        <w:t xml:space="preserve"> R5-203321, Anritsu, “</w:t>
      </w:r>
      <w:r w:rsidR="007602F2" w:rsidRPr="007602F2">
        <w:rPr>
          <w:rFonts w:ascii="Arial" w:hAnsi="Arial"/>
        </w:rPr>
        <w:t>FR2 RRM test cases: dB range in Spherical coverage</w:t>
      </w:r>
      <w:r w:rsidR="007602F2">
        <w:rPr>
          <w:rFonts w:ascii="Arial" w:hAnsi="Arial"/>
        </w:rPr>
        <w:t>”</w:t>
      </w:r>
    </w:p>
    <w:p w14:paraId="6C94A733" w14:textId="0E7D273E" w:rsidR="00CB7719" w:rsidRDefault="00CB7719" w:rsidP="0064723D">
      <w:pPr>
        <w:overflowPunct/>
        <w:textAlignment w:val="auto"/>
        <w:rPr>
          <w:rFonts w:ascii="Arial" w:hAnsi="Arial"/>
        </w:rPr>
      </w:pPr>
      <w:r>
        <w:rPr>
          <w:rFonts w:ascii="Arial" w:hAnsi="Arial"/>
        </w:rPr>
        <w:t xml:space="preserve">[3] </w:t>
      </w:r>
      <w:r w:rsidR="004B1B3F" w:rsidRPr="004B1B3F">
        <w:rPr>
          <w:rFonts w:ascii="Arial" w:hAnsi="Arial"/>
        </w:rPr>
        <w:t>R4-210</w:t>
      </w:r>
      <w:r w:rsidR="004B1B3F">
        <w:rPr>
          <w:rFonts w:ascii="Arial" w:hAnsi="Arial"/>
        </w:rPr>
        <w:t>0</w:t>
      </w:r>
      <w:r w:rsidR="004B1B3F" w:rsidRPr="004B1B3F">
        <w:rPr>
          <w:rFonts w:ascii="Arial" w:hAnsi="Arial"/>
        </w:rPr>
        <w:t>068</w:t>
      </w:r>
      <w:r>
        <w:rPr>
          <w:rFonts w:ascii="Arial" w:hAnsi="Arial"/>
        </w:rPr>
        <w:t>, Anritsu</w:t>
      </w:r>
      <w:r w:rsidR="004B1B3F">
        <w:rPr>
          <w:rFonts w:ascii="Arial" w:hAnsi="Arial"/>
        </w:rPr>
        <w:t>, “</w:t>
      </w:r>
      <w:r w:rsidR="004B1B3F" w:rsidRPr="004B1B3F">
        <w:rPr>
          <w:rFonts w:ascii="Arial" w:hAnsi="Arial"/>
        </w:rPr>
        <w:t>Update FR2 Reference channels and OCNG for FR2 RRM Test cases</w:t>
      </w:r>
      <w:r w:rsidR="004B1B3F">
        <w:rPr>
          <w:rFonts w:ascii="Arial" w:hAnsi="Arial"/>
        </w:rPr>
        <w:t>”</w:t>
      </w:r>
    </w:p>
    <w:p w14:paraId="05194EDC" w14:textId="3FA185AE" w:rsidR="00A15B66" w:rsidRDefault="007331F2" w:rsidP="0064723D">
      <w:pPr>
        <w:overflowPunct/>
        <w:textAlignment w:val="auto"/>
        <w:rPr>
          <w:rFonts w:ascii="Arial" w:hAnsi="Arial"/>
        </w:rPr>
      </w:pPr>
      <w:r>
        <w:rPr>
          <w:rFonts w:ascii="Arial" w:hAnsi="Arial"/>
        </w:rPr>
        <w:t>[</w:t>
      </w:r>
      <w:r w:rsidR="00192764">
        <w:rPr>
          <w:rFonts w:ascii="Arial" w:hAnsi="Arial"/>
        </w:rPr>
        <w:t>4</w:t>
      </w:r>
      <w:r>
        <w:rPr>
          <w:rFonts w:ascii="Arial" w:hAnsi="Arial"/>
        </w:rPr>
        <w:t>] R4-1810156, Ericsson, “</w:t>
      </w:r>
      <w:r w:rsidRPr="007331F2">
        <w:rPr>
          <w:rFonts w:ascii="Arial" w:hAnsi="Arial"/>
        </w:rPr>
        <w:t>Discussion on RMC for RRM performance requirements</w:t>
      </w:r>
      <w:r>
        <w:rPr>
          <w:rFonts w:ascii="Arial" w:hAnsi="Arial"/>
        </w:rPr>
        <w:t>”</w:t>
      </w:r>
    </w:p>
    <w:p w14:paraId="7C90A434" w14:textId="2C0AB0EF" w:rsidR="00D80592" w:rsidRDefault="00D80592" w:rsidP="0064723D">
      <w:pPr>
        <w:overflowPunct/>
        <w:textAlignment w:val="auto"/>
        <w:rPr>
          <w:rFonts w:ascii="Arial" w:hAnsi="Arial"/>
        </w:rPr>
      </w:pPr>
      <w:r>
        <w:rPr>
          <w:rFonts w:ascii="Arial" w:hAnsi="Arial"/>
        </w:rPr>
        <w:t>[</w:t>
      </w:r>
      <w:r w:rsidR="00192764">
        <w:rPr>
          <w:rFonts w:ascii="Arial" w:hAnsi="Arial"/>
        </w:rPr>
        <w:t>5</w:t>
      </w:r>
      <w:r>
        <w:rPr>
          <w:rFonts w:ascii="Arial" w:hAnsi="Arial"/>
        </w:rPr>
        <w:t xml:space="preserve">] R4-1811861, </w:t>
      </w:r>
      <w:r w:rsidRPr="00D80592">
        <w:rPr>
          <w:rFonts w:ascii="Arial" w:hAnsi="Arial"/>
        </w:rPr>
        <w:t>Huawei</w:t>
      </w:r>
      <w:r>
        <w:rPr>
          <w:rFonts w:ascii="Arial" w:hAnsi="Arial"/>
        </w:rPr>
        <w:t>, “</w:t>
      </w:r>
      <w:r w:rsidRPr="00D80592">
        <w:rPr>
          <w:rFonts w:ascii="Arial" w:hAnsi="Arial"/>
        </w:rPr>
        <w:t>CR on TS38.133 for PDSCH and CORESET Reference Measurement Channel</w:t>
      </w:r>
      <w:r>
        <w:rPr>
          <w:rFonts w:ascii="Arial" w:hAnsi="Arial"/>
        </w:rPr>
        <w:t>”</w:t>
      </w:r>
    </w:p>
    <w:p w14:paraId="0B9434A7" w14:textId="77777777" w:rsidR="00F5707B" w:rsidRPr="009D7DF1" w:rsidRDefault="00F5707B" w:rsidP="00F5707B">
      <w:pPr>
        <w:pStyle w:val="tdoc-header"/>
        <w:overflowPunct w:val="0"/>
        <w:autoSpaceDE w:val="0"/>
        <w:autoSpaceDN w:val="0"/>
        <w:adjustRightInd w:val="0"/>
        <w:spacing w:before="120" w:after="180"/>
        <w:textAlignment w:val="baseline"/>
        <w:outlineLvl w:val="0"/>
        <w:rPr>
          <w:b/>
          <w:noProof w:val="0"/>
        </w:rPr>
      </w:pPr>
      <w:r w:rsidRPr="009D7DF1">
        <w:rPr>
          <w:b/>
          <w:noProof w:val="0"/>
        </w:rPr>
        <w:t>Annex A: Extract from R5-203321</w:t>
      </w:r>
    </w:p>
    <w:p w14:paraId="4FB4A82F" w14:textId="77777777" w:rsidR="00F5707B" w:rsidRPr="009D7DF1" w:rsidRDefault="00F5707B" w:rsidP="00F5707B">
      <w:pPr>
        <w:overflowPunct/>
        <w:spacing w:after="120"/>
        <w:jc w:val="both"/>
        <w:textAlignment w:val="auto"/>
        <w:rPr>
          <w:rFonts w:ascii="Arial" w:hAnsi="Arial"/>
        </w:rPr>
      </w:pPr>
      <w:r w:rsidRPr="009D7DF1">
        <w:rPr>
          <w:rFonts w:ascii="Arial" w:hAnsi="Arial"/>
        </w:rPr>
        <w:t>The extract below from R5-203321 [2] illustrates the restricted dB range for test cases where signals arrive from the UE Spherical coverage direction, including the effect of realistic test system uncertainties.</w:t>
      </w:r>
    </w:p>
    <w:p w14:paraId="60A4F1C8" w14:textId="77777777" w:rsidR="00F5707B" w:rsidRPr="00094CF5" w:rsidRDefault="0010228E" w:rsidP="00F5707B">
      <w:pPr>
        <w:overflowPunct/>
        <w:jc w:val="center"/>
        <w:textAlignment w:val="auto"/>
        <w:rPr>
          <w:rFonts w:ascii="Arial" w:eastAsia="MS Mincho" w:hAnsi="Arial"/>
          <w:lang w:eastAsia="en-US"/>
        </w:rPr>
      </w:pPr>
      <w:r>
        <w:rPr>
          <w:rFonts w:eastAsia="MS Mincho"/>
          <w:lang w:eastAsia="en-US"/>
        </w:rPr>
        <w:lastRenderedPageBreak/>
        <w:pict w14:anchorId="58AD4DF2">
          <v:shape id="_x0000_i1028" type="#_x0000_t75" style="width:313.5pt;height:355pt;visibility:visible">
            <v:imagedata r:id="rId14" o:title=""/>
          </v:shape>
        </w:pict>
      </w:r>
    </w:p>
    <w:p w14:paraId="32DC7646" w14:textId="77777777" w:rsidR="00F5707B" w:rsidRPr="00094CF5" w:rsidRDefault="00F5707B" w:rsidP="00F5707B">
      <w:pPr>
        <w:overflowPunct/>
        <w:spacing w:before="120" w:after="120"/>
        <w:jc w:val="center"/>
        <w:textAlignment w:val="auto"/>
        <w:rPr>
          <w:rFonts w:ascii="Arial" w:eastAsia="MS Mincho" w:hAnsi="Arial"/>
          <w:b/>
          <w:lang w:eastAsia="en-US"/>
        </w:rPr>
      </w:pPr>
      <w:r w:rsidRPr="00094CF5">
        <w:rPr>
          <w:rFonts w:ascii="Arial" w:eastAsia="MS Mincho" w:hAnsi="Arial"/>
          <w:b/>
          <w:lang w:eastAsia="en-US"/>
        </w:rPr>
        <w:t>Figure 2-1: Side conditions when making measurements</w:t>
      </w:r>
    </w:p>
    <w:p w14:paraId="6EEEDFD1" w14:textId="3027E651" w:rsidR="005000F8" w:rsidRPr="00094406" w:rsidRDefault="005000F8" w:rsidP="005000F8">
      <w:pPr>
        <w:overflowPunct/>
        <w:spacing w:after="120"/>
        <w:jc w:val="both"/>
        <w:textAlignment w:val="auto"/>
        <w:rPr>
          <w:rFonts w:ascii="Arial" w:hAnsi="Arial"/>
          <w:i/>
          <w:iCs/>
        </w:rPr>
      </w:pPr>
    </w:p>
    <w:p w14:paraId="1B369F76" w14:textId="77777777" w:rsidR="005000F8" w:rsidRPr="009D7DF1" w:rsidRDefault="005000F8" w:rsidP="005000F8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5A418F3B" w14:textId="77777777" w:rsidR="0079279D" w:rsidRPr="002477F0" w:rsidRDefault="0079279D" w:rsidP="00E15A9F">
      <w:pPr>
        <w:overflowPunct/>
        <w:textAlignment w:val="auto"/>
        <w:rPr>
          <w:rFonts w:ascii="Arial" w:hAnsi="Arial"/>
        </w:rPr>
      </w:pPr>
    </w:p>
    <w:sectPr w:rsidR="0079279D" w:rsidRPr="002477F0">
      <w:head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xplanation of field" w:initials="H">
    <w:p w14:paraId="6FF1243B" w14:textId="77777777" w:rsidR="00DB35A0" w:rsidRDefault="00DB35A0" w:rsidP="0073447E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F124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F1243B" w16cid:durableId="00AE61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DCC78" w14:textId="77777777" w:rsidR="00A92A37" w:rsidRDefault="00A92A37">
      <w:r>
        <w:separator/>
      </w:r>
    </w:p>
  </w:endnote>
  <w:endnote w:type="continuationSeparator" w:id="0">
    <w:p w14:paraId="70BF2D98" w14:textId="77777777" w:rsidR="00A92A37" w:rsidRDefault="00A9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BE338" w14:textId="77777777" w:rsidR="00DB35A0" w:rsidRDefault="00DB35A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2B7AFB"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491AC" w14:textId="77777777" w:rsidR="00A92A37" w:rsidRDefault="00A92A37">
      <w:r>
        <w:separator/>
      </w:r>
    </w:p>
  </w:footnote>
  <w:footnote w:type="continuationSeparator" w:id="0">
    <w:p w14:paraId="68072B3F" w14:textId="77777777" w:rsidR="00A92A37" w:rsidRDefault="00A92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5558" w14:textId="77777777" w:rsidR="00DB35A0" w:rsidRDefault="00DB3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4068"/>
    <w:multiLevelType w:val="hybridMultilevel"/>
    <w:tmpl w:val="0C2E93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45C2A"/>
    <w:multiLevelType w:val="hybridMultilevel"/>
    <w:tmpl w:val="1DCA33F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40082"/>
    <w:multiLevelType w:val="hybridMultilevel"/>
    <w:tmpl w:val="502C1DC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40C"/>
    <w:multiLevelType w:val="hybridMultilevel"/>
    <w:tmpl w:val="822C4292"/>
    <w:lvl w:ilvl="0" w:tplc="13CE1DE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90D9D"/>
    <w:multiLevelType w:val="hybridMultilevel"/>
    <w:tmpl w:val="C50C094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73DDC"/>
    <w:multiLevelType w:val="hybridMultilevel"/>
    <w:tmpl w:val="B244604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56AA3"/>
    <w:multiLevelType w:val="hybridMultilevel"/>
    <w:tmpl w:val="6292F09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D2D77"/>
    <w:multiLevelType w:val="hybridMultilevel"/>
    <w:tmpl w:val="C6567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FEF3B50"/>
    <w:multiLevelType w:val="hybridMultilevel"/>
    <w:tmpl w:val="49A0D8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62C2F"/>
    <w:multiLevelType w:val="hybridMultilevel"/>
    <w:tmpl w:val="76841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53785"/>
    <w:multiLevelType w:val="hybridMultilevel"/>
    <w:tmpl w:val="3B766E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97D7E"/>
    <w:multiLevelType w:val="hybridMultilevel"/>
    <w:tmpl w:val="6240A6A4"/>
    <w:lvl w:ilvl="0" w:tplc="C39A855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A30E0"/>
    <w:multiLevelType w:val="hybridMultilevel"/>
    <w:tmpl w:val="679C33F8"/>
    <w:lvl w:ilvl="0" w:tplc="3F8C3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850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68D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A08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F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EAF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8B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2A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F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9365BE"/>
    <w:multiLevelType w:val="hybridMultilevel"/>
    <w:tmpl w:val="F4D403E6"/>
    <w:lvl w:ilvl="0" w:tplc="AB06A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BEB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46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CC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E2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4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22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09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5126C6D"/>
    <w:multiLevelType w:val="hybridMultilevel"/>
    <w:tmpl w:val="9A6A82F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D18B6"/>
    <w:multiLevelType w:val="hybridMultilevel"/>
    <w:tmpl w:val="844E433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3299A"/>
    <w:multiLevelType w:val="hybridMultilevel"/>
    <w:tmpl w:val="6AEC56B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D1752"/>
    <w:multiLevelType w:val="hybridMultilevel"/>
    <w:tmpl w:val="CDB08546"/>
    <w:lvl w:ilvl="0" w:tplc="AB06A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4C154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97BEB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46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CC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E2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4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22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09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7F5689"/>
    <w:multiLevelType w:val="hybridMultilevel"/>
    <w:tmpl w:val="393050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EC2A5C"/>
    <w:multiLevelType w:val="hybridMultilevel"/>
    <w:tmpl w:val="9AD8DA5C"/>
    <w:lvl w:ilvl="0" w:tplc="A1085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C2DFA">
      <w:start w:val="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C43B6">
      <w:start w:val="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449A0">
      <w:start w:val="2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24D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E85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C2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D6E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3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9F00BA"/>
    <w:multiLevelType w:val="hybridMultilevel"/>
    <w:tmpl w:val="047A3A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B2C42"/>
    <w:multiLevelType w:val="hybridMultilevel"/>
    <w:tmpl w:val="4D3EBD80"/>
    <w:lvl w:ilvl="0" w:tplc="9C2007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5559C"/>
    <w:multiLevelType w:val="hybridMultilevel"/>
    <w:tmpl w:val="1DB06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384DA0"/>
    <w:multiLevelType w:val="hybridMultilevel"/>
    <w:tmpl w:val="7054C0B0"/>
    <w:lvl w:ilvl="0" w:tplc="AB06A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7AAECE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EB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46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CC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E2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4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22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09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B5355"/>
    <w:multiLevelType w:val="hybridMultilevel"/>
    <w:tmpl w:val="3836B90A"/>
    <w:lvl w:ilvl="0" w:tplc="3516E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2A914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E7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87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42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EA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00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A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7E3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A9A27C2"/>
    <w:multiLevelType w:val="hybridMultilevel"/>
    <w:tmpl w:val="1064265E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BF53BC"/>
    <w:multiLevelType w:val="hybridMultilevel"/>
    <w:tmpl w:val="2214CBD6"/>
    <w:lvl w:ilvl="0" w:tplc="4ED0EA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C4AB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807BC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44E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C40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824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AA5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E37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026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292C90"/>
    <w:multiLevelType w:val="hybridMultilevel"/>
    <w:tmpl w:val="7C704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E2415"/>
    <w:multiLevelType w:val="hybridMultilevel"/>
    <w:tmpl w:val="C554C9A8"/>
    <w:lvl w:ilvl="0" w:tplc="98A46C6C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043CD70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51809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7B854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9CD4C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E7027E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C0AC2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4EE0F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F80F08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24276C2"/>
    <w:multiLevelType w:val="hybridMultilevel"/>
    <w:tmpl w:val="6C487CF6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C0327"/>
    <w:multiLevelType w:val="hybridMultilevel"/>
    <w:tmpl w:val="F27E7BA2"/>
    <w:lvl w:ilvl="0" w:tplc="867221FE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7AE4D7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3C7F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4483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25B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DA53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88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E41D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E47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061E4A"/>
    <w:multiLevelType w:val="hybridMultilevel"/>
    <w:tmpl w:val="6C4402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20D8A"/>
    <w:multiLevelType w:val="hybridMultilevel"/>
    <w:tmpl w:val="37504D48"/>
    <w:lvl w:ilvl="0" w:tplc="AB06A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E42D90">
      <w:start w:val="37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EB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46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CC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E2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4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22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09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666CB0"/>
    <w:multiLevelType w:val="hybridMultilevel"/>
    <w:tmpl w:val="BFF812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51647"/>
    <w:multiLevelType w:val="hybridMultilevel"/>
    <w:tmpl w:val="9E349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7D7ACA"/>
    <w:multiLevelType w:val="hybridMultilevel"/>
    <w:tmpl w:val="F3303F1E"/>
    <w:lvl w:ilvl="0" w:tplc="B6FEE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68A1C">
      <w:start w:val="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81BF2">
      <w:start w:val="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D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87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8E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00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4B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4A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EB08C7"/>
    <w:multiLevelType w:val="hybridMultilevel"/>
    <w:tmpl w:val="DAB25C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18"/>
  </w:num>
  <w:num w:numId="4">
    <w:abstractNumId w:val="33"/>
  </w:num>
  <w:num w:numId="5">
    <w:abstractNumId w:val="25"/>
  </w:num>
  <w:num w:numId="6">
    <w:abstractNumId w:val="34"/>
  </w:num>
  <w:num w:numId="7">
    <w:abstractNumId w:val="23"/>
  </w:num>
  <w:num w:numId="8">
    <w:abstractNumId w:val="24"/>
  </w:num>
  <w:num w:numId="9">
    <w:abstractNumId w:val="20"/>
  </w:num>
  <w:num w:numId="10">
    <w:abstractNumId w:val="10"/>
  </w:num>
  <w:num w:numId="11">
    <w:abstractNumId w:val="22"/>
  </w:num>
  <w:num w:numId="12">
    <w:abstractNumId w:val="2"/>
  </w:num>
  <w:num w:numId="13">
    <w:abstractNumId w:val="17"/>
  </w:num>
  <w:num w:numId="14">
    <w:abstractNumId w:val="7"/>
  </w:num>
  <w:num w:numId="15">
    <w:abstractNumId w:val="16"/>
  </w:num>
  <w:num w:numId="16">
    <w:abstractNumId w:val="35"/>
  </w:num>
  <w:num w:numId="17">
    <w:abstractNumId w:val="6"/>
  </w:num>
  <w:num w:numId="18">
    <w:abstractNumId w:val="36"/>
  </w:num>
  <w:num w:numId="19">
    <w:abstractNumId w:val="5"/>
  </w:num>
  <w:num w:numId="20">
    <w:abstractNumId w:val="4"/>
  </w:num>
  <w:num w:numId="21">
    <w:abstractNumId w:val="12"/>
  </w:num>
  <w:num w:numId="22">
    <w:abstractNumId w:val="28"/>
  </w:num>
  <w:num w:numId="23">
    <w:abstractNumId w:val="15"/>
  </w:num>
  <w:num w:numId="24">
    <w:abstractNumId w:val="31"/>
  </w:num>
  <w:num w:numId="25">
    <w:abstractNumId w:val="13"/>
  </w:num>
  <w:num w:numId="26">
    <w:abstractNumId w:val="27"/>
  </w:num>
  <w:num w:numId="27">
    <w:abstractNumId w:val="19"/>
  </w:num>
  <w:num w:numId="28">
    <w:abstractNumId w:val="26"/>
  </w:num>
  <w:num w:numId="29">
    <w:abstractNumId w:val="21"/>
  </w:num>
  <w:num w:numId="30">
    <w:abstractNumId w:val="37"/>
  </w:num>
  <w:num w:numId="31">
    <w:abstractNumId w:val="11"/>
  </w:num>
  <w:num w:numId="32">
    <w:abstractNumId w:val="0"/>
  </w:num>
  <w:num w:numId="33">
    <w:abstractNumId w:val="29"/>
  </w:num>
  <w:num w:numId="34">
    <w:abstractNumId w:val="14"/>
  </w:num>
  <w:num w:numId="35">
    <w:abstractNumId w:val="8"/>
  </w:num>
  <w:num w:numId="36">
    <w:abstractNumId w:val="38"/>
  </w:num>
  <w:num w:numId="37">
    <w:abstractNumId w:val="1"/>
  </w:num>
  <w:num w:numId="38">
    <w:abstractNumId w:val="9"/>
  </w:num>
  <w:num w:numId="3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7B6"/>
    <w:rsid w:val="0000027D"/>
    <w:rsid w:val="00000C36"/>
    <w:rsid w:val="00000DA0"/>
    <w:rsid w:val="000011BE"/>
    <w:rsid w:val="0000154D"/>
    <w:rsid w:val="000018B7"/>
    <w:rsid w:val="00002495"/>
    <w:rsid w:val="00002918"/>
    <w:rsid w:val="000030F5"/>
    <w:rsid w:val="0000366B"/>
    <w:rsid w:val="000043D3"/>
    <w:rsid w:val="000049B4"/>
    <w:rsid w:val="00005B2B"/>
    <w:rsid w:val="00006265"/>
    <w:rsid w:val="000067B6"/>
    <w:rsid w:val="00006C28"/>
    <w:rsid w:val="000102EE"/>
    <w:rsid w:val="00010642"/>
    <w:rsid w:val="0001084A"/>
    <w:rsid w:val="00010C0B"/>
    <w:rsid w:val="00011040"/>
    <w:rsid w:val="0001203A"/>
    <w:rsid w:val="0001213D"/>
    <w:rsid w:val="00012264"/>
    <w:rsid w:val="00012871"/>
    <w:rsid w:val="0001371C"/>
    <w:rsid w:val="00015A8D"/>
    <w:rsid w:val="000166E0"/>
    <w:rsid w:val="00016C29"/>
    <w:rsid w:val="00016D9E"/>
    <w:rsid w:val="00017444"/>
    <w:rsid w:val="00017DBC"/>
    <w:rsid w:val="00017ED6"/>
    <w:rsid w:val="000206D1"/>
    <w:rsid w:val="00020C97"/>
    <w:rsid w:val="000212F9"/>
    <w:rsid w:val="00021C40"/>
    <w:rsid w:val="00021C45"/>
    <w:rsid w:val="00022A13"/>
    <w:rsid w:val="00023199"/>
    <w:rsid w:val="00023265"/>
    <w:rsid w:val="00023657"/>
    <w:rsid w:val="0002365D"/>
    <w:rsid w:val="00023D14"/>
    <w:rsid w:val="00024454"/>
    <w:rsid w:val="00024680"/>
    <w:rsid w:val="00025056"/>
    <w:rsid w:val="00025596"/>
    <w:rsid w:val="00025806"/>
    <w:rsid w:val="00026432"/>
    <w:rsid w:val="0002724C"/>
    <w:rsid w:val="00027D06"/>
    <w:rsid w:val="00027E37"/>
    <w:rsid w:val="00030398"/>
    <w:rsid w:val="00030DEE"/>
    <w:rsid w:val="00031053"/>
    <w:rsid w:val="0003107C"/>
    <w:rsid w:val="0003212F"/>
    <w:rsid w:val="00032F7F"/>
    <w:rsid w:val="00033725"/>
    <w:rsid w:val="000342FB"/>
    <w:rsid w:val="000344C6"/>
    <w:rsid w:val="00034DC5"/>
    <w:rsid w:val="00035465"/>
    <w:rsid w:val="00035915"/>
    <w:rsid w:val="00035CAF"/>
    <w:rsid w:val="00036536"/>
    <w:rsid w:val="00036B0C"/>
    <w:rsid w:val="00037EE6"/>
    <w:rsid w:val="00040742"/>
    <w:rsid w:val="000407C3"/>
    <w:rsid w:val="00040A73"/>
    <w:rsid w:val="000412B1"/>
    <w:rsid w:val="000414F8"/>
    <w:rsid w:val="00041E28"/>
    <w:rsid w:val="000429E8"/>
    <w:rsid w:val="00043CA7"/>
    <w:rsid w:val="00044671"/>
    <w:rsid w:val="00044CEB"/>
    <w:rsid w:val="000453FF"/>
    <w:rsid w:val="00045B4F"/>
    <w:rsid w:val="00045CB1"/>
    <w:rsid w:val="00045F89"/>
    <w:rsid w:val="000462BE"/>
    <w:rsid w:val="00046C58"/>
    <w:rsid w:val="00046F52"/>
    <w:rsid w:val="000476F9"/>
    <w:rsid w:val="000478D8"/>
    <w:rsid w:val="0005011A"/>
    <w:rsid w:val="0005051C"/>
    <w:rsid w:val="00051108"/>
    <w:rsid w:val="000512EF"/>
    <w:rsid w:val="00051615"/>
    <w:rsid w:val="000518D5"/>
    <w:rsid w:val="00051A7C"/>
    <w:rsid w:val="00051CC9"/>
    <w:rsid w:val="0005216C"/>
    <w:rsid w:val="00052279"/>
    <w:rsid w:val="00052547"/>
    <w:rsid w:val="00052AB2"/>
    <w:rsid w:val="00052D80"/>
    <w:rsid w:val="00053654"/>
    <w:rsid w:val="000540FF"/>
    <w:rsid w:val="000541D2"/>
    <w:rsid w:val="0005435B"/>
    <w:rsid w:val="000544A6"/>
    <w:rsid w:val="00054FE7"/>
    <w:rsid w:val="0005616B"/>
    <w:rsid w:val="000566A5"/>
    <w:rsid w:val="0006001F"/>
    <w:rsid w:val="00060505"/>
    <w:rsid w:val="00060F3A"/>
    <w:rsid w:val="00061A6B"/>
    <w:rsid w:val="00061AC7"/>
    <w:rsid w:val="00061DE2"/>
    <w:rsid w:val="0006254E"/>
    <w:rsid w:val="000625FD"/>
    <w:rsid w:val="0006265D"/>
    <w:rsid w:val="00062855"/>
    <w:rsid w:val="00063EC4"/>
    <w:rsid w:val="0006449D"/>
    <w:rsid w:val="00065388"/>
    <w:rsid w:val="00065598"/>
    <w:rsid w:val="00065A23"/>
    <w:rsid w:val="00065A47"/>
    <w:rsid w:val="00065E15"/>
    <w:rsid w:val="000667FF"/>
    <w:rsid w:val="00066C82"/>
    <w:rsid w:val="00066D21"/>
    <w:rsid w:val="00067A20"/>
    <w:rsid w:val="00067D62"/>
    <w:rsid w:val="0007022A"/>
    <w:rsid w:val="0007090F"/>
    <w:rsid w:val="00070B3D"/>
    <w:rsid w:val="00070F36"/>
    <w:rsid w:val="0007120A"/>
    <w:rsid w:val="000713F3"/>
    <w:rsid w:val="00071EEE"/>
    <w:rsid w:val="00071F67"/>
    <w:rsid w:val="00073247"/>
    <w:rsid w:val="00073318"/>
    <w:rsid w:val="00073BCD"/>
    <w:rsid w:val="00073D15"/>
    <w:rsid w:val="00073D4A"/>
    <w:rsid w:val="00075481"/>
    <w:rsid w:val="00075AB7"/>
    <w:rsid w:val="00075BA9"/>
    <w:rsid w:val="00076D30"/>
    <w:rsid w:val="0007728B"/>
    <w:rsid w:val="00077297"/>
    <w:rsid w:val="000774E3"/>
    <w:rsid w:val="00077B7F"/>
    <w:rsid w:val="00077D64"/>
    <w:rsid w:val="000802DF"/>
    <w:rsid w:val="0008111E"/>
    <w:rsid w:val="00082037"/>
    <w:rsid w:val="000821B6"/>
    <w:rsid w:val="0008257A"/>
    <w:rsid w:val="000825AE"/>
    <w:rsid w:val="00082A43"/>
    <w:rsid w:val="00083195"/>
    <w:rsid w:val="0008376B"/>
    <w:rsid w:val="00083C61"/>
    <w:rsid w:val="000841BE"/>
    <w:rsid w:val="00084EA1"/>
    <w:rsid w:val="00085C20"/>
    <w:rsid w:val="0008612A"/>
    <w:rsid w:val="000863F2"/>
    <w:rsid w:val="00086A9C"/>
    <w:rsid w:val="00087136"/>
    <w:rsid w:val="00090168"/>
    <w:rsid w:val="000901C5"/>
    <w:rsid w:val="00090212"/>
    <w:rsid w:val="00090AFA"/>
    <w:rsid w:val="00091285"/>
    <w:rsid w:val="00091BA6"/>
    <w:rsid w:val="00092166"/>
    <w:rsid w:val="000931C3"/>
    <w:rsid w:val="000932ED"/>
    <w:rsid w:val="000938FE"/>
    <w:rsid w:val="00093D1E"/>
    <w:rsid w:val="00094406"/>
    <w:rsid w:val="00094A71"/>
    <w:rsid w:val="00094AB9"/>
    <w:rsid w:val="00094CF5"/>
    <w:rsid w:val="0009592D"/>
    <w:rsid w:val="000960A1"/>
    <w:rsid w:val="0009613F"/>
    <w:rsid w:val="00096932"/>
    <w:rsid w:val="00096B57"/>
    <w:rsid w:val="000978CF"/>
    <w:rsid w:val="00097CC6"/>
    <w:rsid w:val="000A0238"/>
    <w:rsid w:val="000A078D"/>
    <w:rsid w:val="000A1666"/>
    <w:rsid w:val="000A1E34"/>
    <w:rsid w:val="000A2858"/>
    <w:rsid w:val="000A2DAA"/>
    <w:rsid w:val="000A31B0"/>
    <w:rsid w:val="000A326A"/>
    <w:rsid w:val="000A345E"/>
    <w:rsid w:val="000A37FE"/>
    <w:rsid w:val="000A3D24"/>
    <w:rsid w:val="000A3F1A"/>
    <w:rsid w:val="000A4C09"/>
    <w:rsid w:val="000A4D2A"/>
    <w:rsid w:val="000A52E1"/>
    <w:rsid w:val="000A5455"/>
    <w:rsid w:val="000A60E1"/>
    <w:rsid w:val="000A64A9"/>
    <w:rsid w:val="000A7430"/>
    <w:rsid w:val="000B1988"/>
    <w:rsid w:val="000B1D5D"/>
    <w:rsid w:val="000B1E2E"/>
    <w:rsid w:val="000B2743"/>
    <w:rsid w:val="000B2FED"/>
    <w:rsid w:val="000B367D"/>
    <w:rsid w:val="000B4725"/>
    <w:rsid w:val="000B6026"/>
    <w:rsid w:val="000B747B"/>
    <w:rsid w:val="000B7525"/>
    <w:rsid w:val="000C001F"/>
    <w:rsid w:val="000C02D3"/>
    <w:rsid w:val="000C04B3"/>
    <w:rsid w:val="000C13B9"/>
    <w:rsid w:val="000C1A7B"/>
    <w:rsid w:val="000C1F7D"/>
    <w:rsid w:val="000C281A"/>
    <w:rsid w:val="000C314A"/>
    <w:rsid w:val="000C4973"/>
    <w:rsid w:val="000C4B46"/>
    <w:rsid w:val="000C4C4A"/>
    <w:rsid w:val="000C513E"/>
    <w:rsid w:val="000C72B9"/>
    <w:rsid w:val="000C73CD"/>
    <w:rsid w:val="000C7669"/>
    <w:rsid w:val="000C76AC"/>
    <w:rsid w:val="000C7C26"/>
    <w:rsid w:val="000C7D58"/>
    <w:rsid w:val="000C7F7B"/>
    <w:rsid w:val="000D15B4"/>
    <w:rsid w:val="000D179E"/>
    <w:rsid w:val="000D1C3C"/>
    <w:rsid w:val="000D2801"/>
    <w:rsid w:val="000D2D4F"/>
    <w:rsid w:val="000D377E"/>
    <w:rsid w:val="000D3FA8"/>
    <w:rsid w:val="000D4996"/>
    <w:rsid w:val="000D4D24"/>
    <w:rsid w:val="000D54AD"/>
    <w:rsid w:val="000D54E3"/>
    <w:rsid w:val="000D56AA"/>
    <w:rsid w:val="000D5E4F"/>
    <w:rsid w:val="000D65CA"/>
    <w:rsid w:val="000D6F64"/>
    <w:rsid w:val="000D70A3"/>
    <w:rsid w:val="000D727C"/>
    <w:rsid w:val="000D72CA"/>
    <w:rsid w:val="000D79DE"/>
    <w:rsid w:val="000E0942"/>
    <w:rsid w:val="000E09FC"/>
    <w:rsid w:val="000E10B0"/>
    <w:rsid w:val="000E1C50"/>
    <w:rsid w:val="000E3E6F"/>
    <w:rsid w:val="000E474F"/>
    <w:rsid w:val="000E483F"/>
    <w:rsid w:val="000E56A2"/>
    <w:rsid w:val="000E6D48"/>
    <w:rsid w:val="000E7574"/>
    <w:rsid w:val="000E7877"/>
    <w:rsid w:val="000F0AEF"/>
    <w:rsid w:val="000F0B5C"/>
    <w:rsid w:val="000F13B0"/>
    <w:rsid w:val="000F1415"/>
    <w:rsid w:val="000F156F"/>
    <w:rsid w:val="000F1731"/>
    <w:rsid w:val="000F26D9"/>
    <w:rsid w:val="000F27E3"/>
    <w:rsid w:val="000F3340"/>
    <w:rsid w:val="000F3371"/>
    <w:rsid w:val="000F359B"/>
    <w:rsid w:val="000F361B"/>
    <w:rsid w:val="000F3AFC"/>
    <w:rsid w:val="000F3B57"/>
    <w:rsid w:val="000F45F5"/>
    <w:rsid w:val="000F4956"/>
    <w:rsid w:val="000F54B2"/>
    <w:rsid w:val="000F5C14"/>
    <w:rsid w:val="000F61C1"/>
    <w:rsid w:val="000F6C82"/>
    <w:rsid w:val="000F7B8A"/>
    <w:rsid w:val="000F7BBE"/>
    <w:rsid w:val="000F7D87"/>
    <w:rsid w:val="00100023"/>
    <w:rsid w:val="00101E0E"/>
    <w:rsid w:val="00102142"/>
    <w:rsid w:val="001021BD"/>
    <w:rsid w:val="0010228E"/>
    <w:rsid w:val="001022D6"/>
    <w:rsid w:val="001023C6"/>
    <w:rsid w:val="00102422"/>
    <w:rsid w:val="00102E57"/>
    <w:rsid w:val="001030AD"/>
    <w:rsid w:val="00103483"/>
    <w:rsid w:val="00103527"/>
    <w:rsid w:val="0010397E"/>
    <w:rsid w:val="00103F68"/>
    <w:rsid w:val="001041AE"/>
    <w:rsid w:val="0010473E"/>
    <w:rsid w:val="00104753"/>
    <w:rsid w:val="0010483F"/>
    <w:rsid w:val="001058F6"/>
    <w:rsid w:val="00105BFB"/>
    <w:rsid w:val="00105EA1"/>
    <w:rsid w:val="00105F76"/>
    <w:rsid w:val="00106325"/>
    <w:rsid w:val="00106B32"/>
    <w:rsid w:val="00107EE4"/>
    <w:rsid w:val="00110128"/>
    <w:rsid w:val="00110542"/>
    <w:rsid w:val="00110BFE"/>
    <w:rsid w:val="00110D14"/>
    <w:rsid w:val="00110E4F"/>
    <w:rsid w:val="00111DC9"/>
    <w:rsid w:val="001125B4"/>
    <w:rsid w:val="00112662"/>
    <w:rsid w:val="001131F8"/>
    <w:rsid w:val="00114FFE"/>
    <w:rsid w:val="001161C2"/>
    <w:rsid w:val="00116735"/>
    <w:rsid w:val="00116B57"/>
    <w:rsid w:val="00120B58"/>
    <w:rsid w:val="00120E7C"/>
    <w:rsid w:val="0012158A"/>
    <w:rsid w:val="00121663"/>
    <w:rsid w:val="0012288B"/>
    <w:rsid w:val="0012289E"/>
    <w:rsid w:val="00122B4F"/>
    <w:rsid w:val="0012306F"/>
    <w:rsid w:val="001236D1"/>
    <w:rsid w:val="001239F1"/>
    <w:rsid w:val="00123AE6"/>
    <w:rsid w:val="00125153"/>
    <w:rsid w:val="0012518D"/>
    <w:rsid w:val="0012578D"/>
    <w:rsid w:val="00125B25"/>
    <w:rsid w:val="00125C8E"/>
    <w:rsid w:val="00127BE0"/>
    <w:rsid w:val="001307E1"/>
    <w:rsid w:val="00130952"/>
    <w:rsid w:val="001312B5"/>
    <w:rsid w:val="00131974"/>
    <w:rsid w:val="00131C82"/>
    <w:rsid w:val="00131E0B"/>
    <w:rsid w:val="00131E55"/>
    <w:rsid w:val="00131FDD"/>
    <w:rsid w:val="001325A1"/>
    <w:rsid w:val="00132863"/>
    <w:rsid w:val="001332A0"/>
    <w:rsid w:val="00133531"/>
    <w:rsid w:val="00133564"/>
    <w:rsid w:val="00133895"/>
    <w:rsid w:val="001345C6"/>
    <w:rsid w:val="0013615A"/>
    <w:rsid w:val="0013673D"/>
    <w:rsid w:val="0013737F"/>
    <w:rsid w:val="00137527"/>
    <w:rsid w:val="001402C6"/>
    <w:rsid w:val="00140D08"/>
    <w:rsid w:val="001418CE"/>
    <w:rsid w:val="00141E19"/>
    <w:rsid w:val="00142DAA"/>
    <w:rsid w:val="0014352C"/>
    <w:rsid w:val="001438E8"/>
    <w:rsid w:val="001438F4"/>
    <w:rsid w:val="001439C0"/>
    <w:rsid w:val="0014412F"/>
    <w:rsid w:val="001445DD"/>
    <w:rsid w:val="00144696"/>
    <w:rsid w:val="00144C6E"/>
    <w:rsid w:val="00144E56"/>
    <w:rsid w:val="00144EA6"/>
    <w:rsid w:val="00145072"/>
    <w:rsid w:val="001454FA"/>
    <w:rsid w:val="001455E1"/>
    <w:rsid w:val="00145642"/>
    <w:rsid w:val="00145989"/>
    <w:rsid w:val="00145D7B"/>
    <w:rsid w:val="00145DAF"/>
    <w:rsid w:val="00146149"/>
    <w:rsid w:val="00146193"/>
    <w:rsid w:val="00146223"/>
    <w:rsid w:val="001474BB"/>
    <w:rsid w:val="001476BC"/>
    <w:rsid w:val="001479BD"/>
    <w:rsid w:val="00147D68"/>
    <w:rsid w:val="00150894"/>
    <w:rsid w:val="00150A57"/>
    <w:rsid w:val="00150EAB"/>
    <w:rsid w:val="00151338"/>
    <w:rsid w:val="00151817"/>
    <w:rsid w:val="00152D7B"/>
    <w:rsid w:val="0015392D"/>
    <w:rsid w:val="00153A5A"/>
    <w:rsid w:val="00153A85"/>
    <w:rsid w:val="00153EEF"/>
    <w:rsid w:val="00154700"/>
    <w:rsid w:val="00155FB2"/>
    <w:rsid w:val="001560F8"/>
    <w:rsid w:val="00156AD0"/>
    <w:rsid w:val="001570E5"/>
    <w:rsid w:val="00157B2E"/>
    <w:rsid w:val="00160135"/>
    <w:rsid w:val="001605E8"/>
    <w:rsid w:val="001621FD"/>
    <w:rsid w:val="001624AC"/>
    <w:rsid w:val="00162C20"/>
    <w:rsid w:val="00163805"/>
    <w:rsid w:val="00163A51"/>
    <w:rsid w:val="00163B30"/>
    <w:rsid w:val="00163FDC"/>
    <w:rsid w:val="0016412C"/>
    <w:rsid w:val="00165139"/>
    <w:rsid w:val="001654AD"/>
    <w:rsid w:val="001654EE"/>
    <w:rsid w:val="00165A44"/>
    <w:rsid w:val="00165AF3"/>
    <w:rsid w:val="001660F0"/>
    <w:rsid w:val="001662C9"/>
    <w:rsid w:val="0016640C"/>
    <w:rsid w:val="00166F58"/>
    <w:rsid w:val="00167664"/>
    <w:rsid w:val="001677C3"/>
    <w:rsid w:val="001679A0"/>
    <w:rsid w:val="00167EB9"/>
    <w:rsid w:val="00170245"/>
    <w:rsid w:val="00170A10"/>
    <w:rsid w:val="00170A90"/>
    <w:rsid w:val="00170EC1"/>
    <w:rsid w:val="00171369"/>
    <w:rsid w:val="0017169C"/>
    <w:rsid w:val="00171964"/>
    <w:rsid w:val="0017239D"/>
    <w:rsid w:val="0017288D"/>
    <w:rsid w:val="001729C9"/>
    <w:rsid w:val="00172B6B"/>
    <w:rsid w:val="00172E99"/>
    <w:rsid w:val="0017330F"/>
    <w:rsid w:val="00174262"/>
    <w:rsid w:val="001743C6"/>
    <w:rsid w:val="00174449"/>
    <w:rsid w:val="0017485A"/>
    <w:rsid w:val="001751DA"/>
    <w:rsid w:val="00175F55"/>
    <w:rsid w:val="001764D3"/>
    <w:rsid w:val="00180109"/>
    <w:rsid w:val="00180AD9"/>
    <w:rsid w:val="00180CC2"/>
    <w:rsid w:val="00180EFA"/>
    <w:rsid w:val="00181673"/>
    <w:rsid w:val="001817FA"/>
    <w:rsid w:val="001823F0"/>
    <w:rsid w:val="00182BE9"/>
    <w:rsid w:val="00182E75"/>
    <w:rsid w:val="00183614"/>
    <w:rsid w:val="00183952"/>
    <w:rsid w:val="001844B7"/>
    <w:rsid w:val="001845CC"/>
    <w:rsid w:val="00184B05"/>
    <w:rsid w:val="0018529B"/>
    <w:rsid w:val="00185327"/>
    <w:rsid w:val="00185975"/>
    <w:rsid w:val="00185FBE"/>
    <w:rsid w:val="00186805"/>
    <w:rsid w:val="00186814"/>
    <w:rsid w:val="00186ACD"/>
    <w:rsid w:val="0018771D"/>
    <w:rsid w:val="00187873"/>
    <w:rsid w:val="00187CC7"/>
    <w:rsid w:val="00190B02"/>
    <w:rsid w:val="00191250"/>
    <w:rsid w:val="001913CA"/>
    <w:rsid w:val="00191773"/>
    <w:rsid w:val="001919CF"/>
    <w:rsid w:val="00192371"/>
    <w:rsid w:val="0019248D"/>
    <w:rsid w:val="00192619"/>
    <w:rsid w:val="00192764"/>
    <w:rsid w:val="001928B1"/>
    <w:rsid w:val="00192D66"/>
    <w:rsid w:val="00193029"/>
    <w:rsid w:val="00193520"/>
    <w:rsid w:val="001944E5"/>
    <w:rsid w:val="001945DE"/>
    <w:rsid w:val="0019468F"/>
    <w:rsid w:val="00194A47"/>
    <w:rsid w:val="00194CAC"/>
    <w:rsid w:val="0019595A"/>
    <w:rsid w:val="00195A25"/>
    <w:rsid w:val="0019655E"/>
    <w:rsid w:val="00196640"/>
    <w:rsid w:val="001966C7"/>
    <w:rsid w:val="001966D7"/>
    <w:rsid w:val="00196D1E"/>
    <w:rsid w:val="00197311"/>
    <w:rsid w:val="001973D8"/>
    <w:rsid w:val="001A095D"/>
    <w:rsid w:val="001A0EC4"/>
    <w:rsid w:val="001A137A"/>
    <w:rsid w:val="001A1477"/>
    <w:rsid w:val="001A1BE5"/>
    <w:rsid w:val="001A1BFC"/>
    <w:rsid w:val="001A1C84"/>
    <w:rsid w:val="001A2704"/>
    <w:rsid w:val="001A287C"/>
    <w:rsid w:val="001A2D1A"/>
    <w:rsid w:val="001A3602"/>
    <w:rsid w:val="001A3805"/>
    <w:rsid w:val="001A58FE"/>
    <w:rsid w:val="001A5C7C"/>
    <w:rsid w:val="001A60FA"/>
    <w:rsid w:val="001A6B94"/>
    <w:rsid w:val="001A7224"/>
    <w:rsid w:val="001A7AB2"/>
    <w:rsid w:val="001B0068"/>
    <w:rsid w:val="001B0DCB"/>
    <w:rsid w:val="001B0F65"/>
    <w:rsid w:val="001B160A"/>
    <w:rsid w:val="001B1898"/>
    <w:rsid w:val="001B1C57"/>
    <w:rsid w:val="001B20DB"/>
    <w:rsid w:val="001B2134"/>
    <w:rsid w:val="001B2412"/>
    <w:rsid w:val="001B2783"/>
    <w:rsid w:val="001B28B4"/>
    <w:rsid w:val="001B28F8"/>
    <w:rsid w:val="001B2FB9"/>
    <w:rsid w:val="001B3316"/>
    <w:rsid w:val="001B36E0"/>
    <w:rsid w:val="001B3732"/>
    <w:rsid w:val="001B3DCE"/>
    <w:rsid w:val="001B45EF"/>
    <w:rsid w:val="001B468B"/>
    <w:rsid w:val="001B4956"/>
    <w:rsid w:val="001B4B86"/>
    <w:rsid w:val="001B59B4"/>
    <w:rsid w:val="001B5A99"/>
    <w:rsid w:val="001B64C3"/>
    <w:rsid w:val="001B77AC"/>
    <w:rsid w:val="001C0CD0"/>
    <w:rsid w:val="001C17F0"/>
    <w:rsid w:val="001C1B59"/>
    <w:rsid w:val="001C1ED1"/>
    <w:rsid w:val="001C2079"/>
    <w:rsid w:val="001C2195"/>
    <w:rsid w:val="001C229D"/>
    <w:rsid w:val="001C283D"/>
    <w:rsid w:val="001C2E2D"/>
    <w:rsid w:val="001C2FA9"/>
    <w:rsid w:val="001C3710"/>
    <w:rsid w:val="001C432A"/>
    <w:rsid w:val="001C446B"/>
    <w:rsid w:val="001C4D67"/>
    <w:rsid w:val="001C5200"/>
    <w:rsid w:val="001C5429"/>
    <w:rsid w:val="001C628D"/>
    <w:rsid w:val="001C686D"/>
    <w:rsid w:val="001C78CB"/>
    <w:rsid w:val="001C7B1D"/>
    <w:rsid w:val="001D003F"/>
    <w:rsid w:val="001D01FA"/>
    <w:rsid w:val="001D02EF"/>
    <w:rsid w:val="001D0D36"/>
    <w:rsid w:val="001D19EA"/>
    <w:rsid w:val="001D294A"/>
    <w:rsid w:val="001D2CF9"/>
    <w:rsid w:val="001D40EC"/>
    <w:rsid w:val="001D4318"/>
    <w:rsid w:val="001D4D27"/>
    <w:rsid w:val="001D4F71"/>
    <w:rsid w:val="001D4FB5"/>
    <w:rsid w:val="001D5402"/>
    <w:rsid w:val="001D5763"/>
    <w:rsid w:val="001D5A04"/>
    <w:rsid w:val="001D5AFD"/>
    <w:rsid w:val="001D693A"/>
    <w:rsid w:val="001D7206"/>
    <w:rsid w:val="001D7294"/>
    <w:rsid w:val="001D767B"/>
    <w:rsid w:val="001E00A7"/>
    <w:rsid w:val="001E06A5"/>
    <w:rsid w:val="001E09FD"/>
    <w:rsid w:val="001E1E79"/>
    <w:rsid w:val="001E2150"/>
    <w:rsid w:val="001E3709"/>
    <w:rsid w:val="001E3E59"/>
    <w:rsid w:val="001E4642"/>
    <w:rsid w:val="001E47F2"/>
    <w:rsid w:val="001E50E4"/>
    <w:rsid w:val="001E67A0"/>
    <w:rsid w:val="001E69B4"/>
    <w:rsid w:val="001F2944"/>
    <w:rsid w:val="001F4EF3"/>
    <w:rsid w:val="001F52BC"/>
    <w:rsid w:val="001F5A61"/>
    <w:rsid w:val="001F63F7"/>
    <w:rsid w:val="001F7FF0"/>
    <w:rsid w:val="002008F0"/>
    <w:rsid w:val="00200A56"/>
    <w:rsid w:val="002017AA"/>
    <w:rsid w:val="00201CAD"/>
    <w:rsid w:val="002026F3"/>
    <w:rsid w:val="00202850"/>
    <w:rsid w:val="00203A48"/>
    <w:rsid w:val="00203A72"/>
    <w:rsid w:val="00204CF6"/>
    <w:rsid w:val="0020533B"/>
    <w:rsid w:val="002055AC"/>
    <w:rsid w:val="00205ADE"/>
    <w:rsid w:val="0020638D"/>
    <w:rsid w:val="002070D7"/>
    <w:rsid w:val="00210445"/>
    <w:rsid w:val="0021065D"/>
    <w:rsid w:val="00210CE8"/>
    <w:rsid w:val="00210E69"/>
    <w:rsid w:val="00211350"/>
    <w:rsid w:val="0021154A"/>
    <w:rsid w:val="002115D5"/>
    <w:rsid w:val="00211BB7"/>
    <w:rsid w:val="00211C73"/>
    <w:rsid w:val="00211D09"/>
    <w:rsid w:val="00213E9B"/>
    <w:rsid w:val="00214045"/>
    <w:rsid w:val="0021416D"/>
    <w:rsid w:val="00214932"/>
    <w:rsid w:val="0021516A"/>
    <w:rsid w:val="00215DC7"/>
    <w:rsid w:val="00216906"/>
    <w:rsid w:val="00216A41"/>
    <w:rsid w:val="002176F7"/>
    <w:rsid w:val="00217BBF"/>
    <w:rsid w:val="00217EA1"/>
    <w:rsid w:val="00217F60"/>
    <w:rsid w:val="00217F9B"/>
    <w:rsid w:val="002207D6"/>
    <w:rsid w:val="00221C88"/>
    <w:rsid w:val="002221CF"/>
    <w:rsid w:val="00222C5C"/>
    <w:rsid w:val="00223268"/>
    <w:rsid w:val="0022366F"/>
    <w:rsid w:val="00223C35"/>
    <w:rsid w:val="00223FD6"/>
    <w:rsid w:val="00224CC9"/>
    <w:rsid w:val="00225368"/>
    <w:rsid w:val="002255C3"/>
    <w:rsid w:val="00225690"/>
    <w:rsid w:val="00225C92"/>
    <w:rsid w:val="00225D18"/>
    <w:rsid w:val="00225E3D"/>
    <w:rsid w:val="00226061"/>
    <w:rsid w:val="00226256"/>
    <w:rsid w:val="002264B9"/>
    <w:rsid w:val="002266B4"/>
    <w:rsid w:val="00226BAD"/>
    <w:rsid w:val="00227160"/>
    <w:rsid w:val="0022731E"/>
    <w:rsid w:val="002273DB"/>
    <w:rsid w:val="002300C2"/>
    <w:rsid w:val="002303E3"/>
    <w:rsid w:val="00230DCB"/>
    <w:rsid w:val="00231358"/>
    <w:rsid w:val="002322C7"/>
    <w:rsid w:val="0023278E"/>
    <w:rsid w:val="00232FAB"/>
    <w:rsid w:val="0023402E"/>
    <w:rsid w:val="00235361"/>
    <w:rsid w:val="002354E6"/>
    <w:rsid w:val="002359BA"/>
    <w:rsid w:val="00236726"/>
    <w:rsid w:val="0023735E"/>
    <w:rsid w:val="002373C2"/>
    <w:rsid w:val="002375B1"/>
    <w:rsid w:val="002375ED"/>
    <w:rsid w:val="00237B08"/>
    <w:rsid w:val="00237EE2"/>
    <w:rsid w:val="0024051B"/>
    <w:rsid w:val="002411AB"/>
    <w:rsid w:val="002412A1"/>
    <w:rsid w:val="002412B3"/>
    <w:rsid w:val="00241BD2"/>
    <w:rsid w:val="0024279D"/>
    <w:rsid w:val="002427A6"/>
    <w:rsid w:val="00242C82"/>
    <w:rsid w:val="00242E18"/>
    <w:rsid w:val="00242FA5"/>
    <w:rsid w:val="00243862"/>
    <w:rsid w:val="00243FB7"/>
    <w:rsid w:val="00245D83"/>
    <w:rsid w:val="00246F5D"/>
    <w:rsid w:val="0024746E"/>
    <w:rsid w:val="002477F0"/>
    <w:rsid w:val="002502FB"/>
    <w:rsid w:val="002521E8"/>
    <w:rsid w:val="00252A69"/>
    <w:rsid w:val="00254421"/>
    <w:rsid w:val="00254770"/>
    <w:rsid w:val="00254945"/>
    <w:rsid w:val="002563C8"/>
    <w:rsid w:val="0025692F"/>
    <w:rsid w:val="00256ABA"/>
    <w:rsid w:val="00257278"/>
    <w:rsid w:val="00257CE5"/>
    <w:rsid w:val="0026089C"/>
    <w:rsid w:val="00260A65"/>
    <w:rsid w:val="00260BC5"/>
    <w:rsid w:val="00262115"/>
    <w:rsid w:val="00262343"/>
    <w:rsid w:val="00262E77"/>
    <w:rsid w:val="00262ED1"/>
    <w:rsid w:val="00263C3B"/>
    <w:rsid w:val="00263CEE"/>
    <w:rsid w:val="00264226"/>
    <w:rsid w:val="00264DA7"/>
    <w:rsid w:val="00265148"/>
    <w:rsid w:val="00265C4C"/>
    <w:rsid w:val="00266312"/>
    <w:rsid w:val="002666A7"/>
    <w:rsid w:val="00266B2F"/>
    <w:rsid w:val="00267524"/>
    <w:rsid w:val="00270887"/>
    <w:rsid w:val="0027088C"/>
    <w:rsid w:val="002708AD"/>
    <w:rsid w:val="00270A45"/>
    <w:rsid w:val="002716E1"/>
    <w:rsid w:val="00272AE1"/>
    <w:rsid w:val="002735B3"/>
    <w:rsid w:val="00273C53"/>
    <w:rsid w:val="002749AB"/>
    <w:rsid w:val="00275352"/>
    <w:rsid w:val="002758FA"/>
    <w:rsid w:val="00275E2F"/>
    <w:rsid w:val="0027667B"/>
    <w:rsid w:val="00276D2F"/>
    <w:rsid w:val="00276D8A"/>
    <w:rsid w:val="00277133"/>
    <w:rsid w:val="00277BA2"/>
    <w:rsid w:val="002800C6"/>
    <w:rsid w:val="002800C9"/>
    <w:rsid w:val="002810E3"/>
    <w:rsid w:val="00281196"/>
    <w:rsid w:val="002815B3"/>
    <w:rsid w:val="00281C9D"/>
    <w:rsid w:val="00282700"/>
    <w:rsid w:val="00282C5A"/>
    <w:rsid w:val="00282D3B"/>
    <w:rsid w:val="00283271"/>
    <w:rsid w:val="002837E0"/>
    <w:rsid w:val="00283896"/>
    <w:rsid w:val="00283B6D"/>
    <w:rsid w:val="002845EB"/>
    <w:rsid w:val="00285645"/>
    <w:rsid w:val="002857D7"/>
    <w:rsid w:val="00285990"/>
    <w:rsid w:val="00285DBF"/>
    <w:rsid w:val="00285E2C"/>
    <w:rsid w:val="00285FEE"/>
    <w:rsid w:val="00287152"/>
    <w:rsid w:val="00287455"/>
    <w:rsid w:val="00287539"/>
    <w:rsid w:val="0029088B"/>
    <w:rsid w:val="00290C83"/>
    <w:rsid w:val="00291F34"/>
    <w:rsid w:val="00292991"/>
    <w:rsid w:val="00293241"/>
    <w:rsid w:val="0029354F"/>
    <w:rsid w:val="002935FD"/>
    <w:rsid w:val="00293B4D"/>
    <w:rsid w:val="0029458C"/>
    <w:rsid w:val="00295568"/>
    <w:rsid w:val="002955AC"/>
    <w:rsid w:val="00295650"/>
    <w:rsid w:val="0029592F"/>
    <w:rsid w:val="00296CA6"/>
    <w:rsid w:val="00296E7B"/>
    <w:rsid w:val="0029794A"/>
    <w:rsid w:val="00297CE1"/>
    <w:rsid w:val="002A0D17"/>
    <w:rsid w:val="002A0D97"/>
    <w:rsid w:val="002A108C"/>
    <w:rsid w:val="002A1B19"/>
    <w:rsid w:val="002A331B"/>
    <w:rsid w:val="002A3368"/>
    <w:rsid w:val="002A36D6"/>
    <w:rsid w:val="002A3DE8"/>
    <w:rsid w:val="002A4073"/>
    <w:rsid w:val="002A4253"/>
    <w:rsid w:val="002A42B2"/>
    <w:rsid w:val="002A43D7"/>
    <w:rsid w:val="002A50EA"/>
    <w:rsid w:val="002A5505"/>
    <w:rsid w:val="002A57C8"/>
    <w:rsid w:val="002A659A"/>
    <w:rsid w:val="002A691D"/>
    <w:rsid w:val="002A6BBD"/>
    <w:rsid w:val="002A6EE6"/>
    <w:rsid w:val="002A78D1"/>
    <w:rsid w:val="002A7936"/>
    <w:rsid w:val="002A7FFD"/>
    <w:rsid w:val="002B041E"/>
    <w:rsid w:val="002B0A59"/>
    <w:rsid w:val="002B0D87"/>
    <w:rsid w:val="002B0E8C"/>
    <w:rsid w:val="002B17B3"/>
    <w:rsid w:val="002B2B04"/>
    <w:rsid w:val="002B341C"/>
    <w:rsid w:val="002B3454"/>
    <w:rsid w:val="002B3C7E"/>
    <w:rsid w:val="002B3D5E"/>
    <w:rsid w:val="002B4425"/>
    <w:rsid w:val="002B4708"/>
    <w:rsid w:val="002B514C"/>
    <w:rsid w:val="002B5AEE"/>
    <w:rsid w:val="002B5BD7"/>
    <w:rsid w:val="002B5E2D"/>
    <w:rsid w:val="002B633F"/>
    <w:rsid w:val="002B6D4A"/>
    <w:rsid w:val="002B6D97"/>
    <w:rsid w:val="002B702B"/>
    <w:rsid w:val="002B7409"/>
    <w:rsid w:val="002B77B7"/>
    <w:rsid w:val="002B77EA"/>
    <w:rsid w:val="002B7A15"/>
    <w:rsid w:val="002B7AFB"/>
    <w:rsid w:val="002B7E40"/>
    <w:rsid w:val="002C043E"/>
    <w:rsid w:val="002C0C5B"/>
    <w:rsid w:val="002C1026"/>
    <w:rsid w:val="002C115B"/>
    <w:rsid w:val="002C1D14"/>
    <w:rsid w:val="002C25A7"/>
    <w:rsid w:val="002C35F7"/>
    <w:rsid w:val="002C3DAF"/>
    <w:rsid w:val="002C5698"/>
    <w:rsid w:val="002C5F4C"/>
    <w:rsid w:val="002C6130"/>
    <w:rsid w:val="002C63D5"/>
    <w:rsid w:val="002C69B4"/>
    <w:rsid w:val="002C7643"/>
    <w:rsid w:val="002D0486"/>
    <w:rsid w:val="002D076A"/>
    <w:rsid w:val="002D163D"/>
    <w:rsid w:val="002D17DB"/>
    <w:rsid w:val="002D2B19"/>
    <w:rsid w:val="002D2C81"/>
    <w:rsid w:val="002D31FC"/>
    <w:rsid w:val="002D3860"/>
    <w:rsid w:val="002D461E"/>
    <w:rsid w:val="002D5716"/>
    <w:rsid w:val="002D5E8D"/>
    <w:rsid w:val="002D6505"/>
    <w:rsid w:val="002D6960"/>
    <w:rsid w:val="002D6E20"/>
    <w:rsid w:val="002D6EF0"/>
    <w:rsid w:val="002D7F58"/>
    <w:rsid w:val="002E0A8F"/>
    <w:rsid w:val="002E1414"/>
    <w:rsid w:val="002E167A"/>
    <w:rsid w:val="002E1E70"/>
    <w:rsid w:val="002E240A"/>
    <w:rsid w:val="002E2C36"/>
    <w:rsid w:val="002E2D8F"/>
    <w:rsid w:val="002E3F9C"/>
    <w:rsid w:val="002E49C5"/>
    <w:rsid w:val="002E5443"/>
    <w:rsid w:val="002E5712"/>
    <w:rsid w:val="002E582D"/>
    <w:rsid w:val="002E5B75"/>
    <w:rsid w:val="002E64B6"/>
    <w:rsid w:val="002E68D8"/>
    <w:rsid w:val="002E6A2A"/>
    <w:rsid w:val="002E6DE5"/>
    <w:rsid w:val="002E700D"/>
    <w:rsid w:val="002E724C"/>
    <w:rsid w:val="002E79E7"/>
    <w:rsid w:val="002F1534"/>
    <w:rsid w:val="002F195A"/>
    <w:rsid w:val="002F1B98"/>
    <w:rsid w:val="002F28B0"/>
    <w:rsid w:val="002F2DFC"/>
    <w:rsid w:val="002F3AAC"/>
    <w:rsid w:val="002F436B"/>
    <w:rsid w:val="002F4518"/>
    <w:rsid w:val="002F5586"/>
    <w:rsid w:val="002F5817"/>
    <w:rsid w:val="002F5EAD"/>
    <w:rsid w:val="002F6311"/>
    <w:rsid w:val="00300259"/>
    <w:rsid w:val="00301A66"/>
    <w:rsid w:val="00303200"/>
    <w:rsid w:val="00303308"/>
    <w:rsid w:val="003033E7"/>
    <w:rsid w:val="00303CAF"/>
    <w:rsid w:val="00303CC5"/>
    <w:rsid w:val="003061A7"/>
    <w:rsid w:val="00307EF6"/>
    <w:rsid w:val="0031020F"/>
    <w:rsid w:val="003106B4"/>
    <w:rsid w:val="00310EAA"/>
    <w:rsid w:val="00310EC4"/>
    <w:rsid w:val="00310ED1"/>
    <w:rsid w:val="00311197"/>
    <w:rsid w:val="003116D1"/>
    <w:rsid w:val="00311A36"/>
    <w:rsid w:val="00312D4C"/>
    <w:rsid w:val="00313DA5"/>
    <w:rsid w:val="00313EFE"/>
    <w:rsid w:val="00314647"/>
    <w:rsid w:val="00314AA7"/>
    <w:rsid w:val="00314B31"/>
    <w:rsid w:val="00315346"/>
    <w:rsid w:val="003157A9"/>
    <w:rsid w:val="00316210"/>
    <w:rsid w:val="003163F4"/>
    <w:rsid w:val="00316EB4"/>
    <w:rsid w:val="00316F87"/>
    <w:rsid w:val="00317C1E"/>
    <w:rsid w:val="00317E76"/>
    <w:rsid w:val="00320CC9"/>
    <w:rsid w:val="00321914"/>
    <w:rsid w:val="00321F26"/>
    <w:rsid w:val="0032246D"/>
    <w:rsid w:val="00322C17"/>
    <w:rsid w:val="00323667"/>
    <w:rsid w:val="00323718"/>
    <w:rsid w:val="003252B7"/>
    <w:rsid w:val="00326B56"/>
    <w:rsid w:val="0032787B"/>
    <w:rsid w:val="00327C8B"/>
    <w:rsid w:val="00332201"/>
    <w:rsid w:val="00333B42"/>
    <w:rsid w:val="00333C33"/>
    <w:rsid w:val="0033482B"/>
    <w:rsid w:val="00334E16"/>
    <w:rsid w:val="003352A1"/>
    <w:rsid w:val="003353A8"/>
    <w:rsid w:val="00335C80"/>
    <w:rsid w:val="00335CB3"/>
    <w:rsid w:val="00336B0B"/>
    <w:rsid w:val="003376F4"/>
    <w:rsid w:val="003378D1"/>
    <w:rsid w:val="003402DC"/>
    <w:rsid w:val="00340BFF"/>
    <w:rsid w:val="00340C33"/>
    <w:rsid w:val="0034123C"/>
    <w:rsid w:val="003417B7"/>
    <w:rsid w:val="00341FE7"/>
    <w:rsid w:val="003425B8"/>
    <w:rsid w:val="00342A7C"/>
    <w:rsid w:val="00342E40"/>
    <w:rsid w:val="00343368"/>
    <w:rsid w:val="003434BB"/>
    <w:rsid w:val="00343D68"/>
    <w:rsid w:val="00343E08"/>
    <w:rsid w:val="0034410E"/>
    <w:rsid w:val="0034452C"/>
    <w:rsid w:val="00344A62"/>
    <w:rsid w:val="00344CD3"/>
    <w:rsid w:val="00345042"/>
    <w:rsid w:val="003453A7"/>
    <w:rsid w:val="00345A6F"/>
    <w:rsid w:val="00345B16"/>
    <w:rsid w:val="0034610A"/>
    <w:rsid w:val="00346475"/>
    <w:rsid w:val="00346A6C"/>
    <w:rsid w:val="00346CEC"/>
    <w:rsid w:val="00346EB4"/>
    <w:rsid w:val="00346F35"/>
    <w:rsid w:val="00347132"/>
    <w:rsid w:val="00347145"/>
    <w:rsid w:val="00347242"/>
    <w:rsid w:val="003474A6"/>
    <w:rsid w:val="00347627"/>
    <w:rsid w:val="00347AA5"/>
    <w:rsid w:val="003506EC"/>
    <w:rsid w:val="003509EE"/>
    <w:rsid w:val="00350A59"/>
    <w:rsid w:val="00350CC2"/>
    <w:rsid w:val="00352BDA"/>
    <w:rsid w:val="00352D42"/>
    <w:rsid w:val="00352EF5"/>
    <w:rsid w:val="00353F94"/>
    <w:rsid w:val="00354626"/>
    <w:rsid w:val="0035494F"/>
    <w:rsid w:val="00354B8F"/>
    <w:rsid w:val="0035528B"/>
    <w:rsid w:val="003552CB"/>
    <w:rsid w:val="0035557D"/>
    <w:rsid w:val="003558DC"/>
    <w:rsid w:val="00355E0A"/>
    <w:rsid w:val="00356796"/>
    <w:rsid w:val="00357387"/>
    <w:rsid w:val="00357CF5"/>
    <w:rsid w:val="0036009E"/>
    <w:rsid w:val="003601FB"/>
    <w:rsid w:val="00360893"/>
    <w:rsid w:val="00360EFF"/>
    <w:rsid w:val="003611DF"/>
    <w:rsid w:val="0036135C"/>
    <w:rsid w:val="00361ADF"/>
    <w:rsid w:val="00361CBC"/>
    <w:rsid w:val="00361CC7"/>
    <w:rsid w:val="00362681"/>
    <w:rsid w:val="00362695"/>
    <w:rsid w:val="00362A7E"/>
    <w:rsid w:val="003647A2"/>
    <w:rsid w:val="00365A82"/>
    <w:rsid w:val="00365C25"/>
    <w:rsid w:val="0036645A"/>
    <w:rsid w:val="00366B55"/>
    <w:rsid w:val="00366EB9"/>
    <w:rsid w:val="0036785F"/>
    <w:rsid w:val="003678AC"/>
    <w:rsid w:val="00367C20"/>
    <w:rsid w:val="00371018"/>
    <w:rsid w:val="00372219"/>
    <w:rsid w:val="00372222"/>
    <w:rsid w:val="0037236A"/>
    <w:rsid w:val="00372B46"/>
    <w:rsid w:val="00373C7F"/>
    <w:rsid w:val="003743B6"/>
    <w:rsid w:val="0037468A"/>
    <w:rsid w:val="00375356"/>
    <w:rsid w:val="00375C72"/>
    <w:rsid w:val="00375E3B"/>
    <w:rsid w:val="00376191"/>
    <w:rsid w:val="00376EF3"/>
    <w:rsid w:val="003773CC"/>
    <w:rsid w:val="00377E03"/>
    <w:rsid w:val="00380236"/>
    <w:rsid w:val="003814E1"/>
    <w:rsid w:val="00381DD7"/>
    <w:rsid w:val="00381F16"/>
    <w:rsid w:val="00382045"/>
    <w:rsid w:val="003822CA"/>
    <w:rsid w:val="003826AF"/>
    <w:rsid w:val="00385F81"/>
    <w:rsid w:val="0038665E"/>
    <w:rsid w:val="00391652"/>
    <w:rsid w:val="00391E24"/>
    <w:rsid w:val="0039293C"/>
    <w:rsid w:val="00392F9C"/>
    <w:rsid w:val="003939F8"/>
    <w:rsid w:val="00394415"/>
    <w:rsid w:val="00394440"/>
    <w:rsid w:val="0039640A"/>
    <w:rsid w:val="00396E89"/>
    <w:rsid w:val="0039771A"/>
    <w:rsid w:val="003979E1"/>
    <w:rsid w:val="00397CB0"/>
    <w:rsid w:val="003A0363"/>
    <w:rsid w:val="003A0755"/>
    <w:rsid w:val="003A09E4"/>
    <w:rsid w:val="003A0DAB"/>
    <w:rsid w:val="003A13A9"/>
    <w:rsid w:val="003A19BC"/>
    <w:rsid w:val="003A1CAA"/>
    <w:rsid w:val="003A28DE"/>
    <w:rsid w:val="003A331A"/>
    <w:rsid w:val="003A345C"/>
    <w:rsid w:val="003A36C1"/>
    <w:rsid w:val="003A3A03"/>
    <w:rsid w:val="003A3A66"/>
    <w:rsid w:val="003A3AE8"/>
    <w:rsid w:val="003A3DAD"/>
    <w:rsid w:val="003A4318"/>
    <w:rsid w:val="003A5621"/>
    <w:rsid w:val="003A57A5"/>
    <w:rsid w:val="003A5C15"/>
    <w:rsid w:val="003A770B"/>
    <w:rsid w:val="003A798D"/>
    <w:rsid w:val="003B0320"/>
    <w:rsid w:val="003B05E4"/>
    <w:rsid w:val="003B13F5"/>
    <w:rsid w:val="003B159B"/>
    <w:rsid w:val="003B187D"/>
    <w:rsid w:val="003B18C8"/>
    <w:rsid w:val="003B1933"/>
    <w:rsid w:val="003B19EC"/>
    <w:rsid w:val="003B1C2C"/>
    <w:rsid w:val="003B1F72"/>
    <w:rsid w:val="003B2469"/>
    <w:rsid w:val="003B24C1"/>
    <w:rsid w:val="003B2583"/>
    <w:rsid w:val="003B2A37"/>
    <w:rsid w:val="003B2E8B"/>
    <w:rsid w:val="003B3D00"/>
    <w:rsid w:val="003B4A3E"/>
    <w:rsid w:val="003B4D24"/>
    <w:rsid w:val="003B4D76"/>
    <w:rsid w:val="003B4D9F"/>
    <w:rsid w:val="003B4E20"/>
    <w:rsid w:val="003B530E"/>
    <w:rsid w:val="003B59DE"/>
    <w:rsid w:val="003B5C62"/>
    <w:rsid w:val="003B66C5"/>
    <w:rsid w:val="003B6B43"/>
    <w:rsid w:val="003B6EA1"/>
    <w:rsid w:val="003B6F9A"/>
    <w:rsid w:val="003B72F7"/>
    <w:rsid w:val="003B7CFE"/>
    <w:rsid w:val="003C03FF"/>
    <w:rsid w:val="003C07AB"/>
    <w:rsid w:val="003C0852"/>
    <w:rsid w:val="003C18B6"/>
    <w:rsid w:val="003C210E"/>
    <w:rsid w:val="003C32FB"/>
    <w:rsid w:val="003C3704"/>
    <w:rsid w:val="003C411F"/>
    <w:rsid w:val="003C4508"/>
    <w:rsid w:val="003C5255"/>
    <w:rsid w:val="003C5832"/>
    <w:rsid w:val="003C5AC5"/>
    <w:rsid w:val="003C5CB0"/>
    <w:rsid w:val="003C6E37"/>
    <w:rsid w:val="003C768A"/>
    <w:rsid w:val="003C7AC3"/>
    <w:rsid w:val="003C7F9F"/>
    <w:rsid w:val="003D085B"/>
    <w:rsid w:val="003D1282"/>
    <w:rsid w:val="003D1309"/>
    <w:rsid w:val="003D130D"/>
    <w:rsid w:val="003D165E"/>
    <w:rsid w:val="003D191E"/>
    <w:rsid w:val="003D3010"/>
    <w:rsid w:val="003D3979"/>
    <w:rsid w:val="003D4647"/>
    <w:rsid w:val="003D4B1B"/>
    <w:rsid w:val="003D509F"/>
    <w:rsid w:val="003D5DBE"/>
    <w:rsid w:val="003D6FEB"/>
    <w:rsid w:val="003D7BA8"/>
    <w:rsid w:val="003E00E3"/>
    <w:rsid w:val="003E03C7"/>
    <w:rsid w:val="003E0782"/>
    <w:rsid w:val="003E0EC1"/>
    <w:rsid w:val="003E1526"/>
    <w:rsid w:val="003E1638"/>
    <w:rsid w:val="003E216C"/>
    <w:rsid w:val="003E25EA"/>
    <w:rsid w:val="003E3089"/>
    <w:rsid w:val="003E31BE"/>
    <w:rsid w:val="003E38ED"/>
    <w:rsid w:val="003E3A75"/>
    <w:rsid w:val="003E3CC5"/>
    <w:rsid w:val="003E4245"/>
    <w:rsid w:val="003E4CCC"/>
    <w:rsid w:val="003E66F7"/>
    <w:rsid w:val="003E7AF8"/>
    <w:rsid w:val="003E7E12"/>
    <w:rsid w:val="003F04B1"/>
    <w:rsid w:val="003F0BCB"/>
    <w:rsid w:val="003F0D86"/>
    <w:rsid w:val="003F1DD6"/>
    <w:rsid w:val="003F2718"/>
    <w:rsid w:val="003F2AC3"/>
    <w:rsid w:val="003F2AC5"/>
    <w:rsid w:val="003F3C1E"/>
    <w:rsid w:val="003F3FFF"/>
    <w:rsid w:val="003F4014"/>
    <w:rsid w:val="003F45F3"/>
    <w:rsid w:val="003F5131"/>
    <w:rsid w:val="003F591B"/>
    <w:rsid w:val="003F59BA"/>
    <w:rsid w:val="003F5B1B"/>
    <w:rsid w:val="003F5CEA"/>
    <w:rsid w:val="003F5FC0"/>
    <w:rsid w:val="003F6F98"/>
    <w:rsid w:val="003F7940"/>
    <w:rsid w:val="003F7F22"/>
    <w:rsid w:val="004000D4"/>
    <w:rsid w:val="00400B2C"/>
    <w:rsid w:val="00401B3C"/>
    <w:rsid w:val="00401CEC"/>
    <w:rsid w:val="0040202C"/>
    <w:rsid w:val="00404030"/>
    <w:rsid w:val="00404108"/>
    <w:rsid w:val="0040438B"/>
    <w:rsid w:val="004056E1"/>
    <w:rsid w:val="004057C1"/>
    <w:rsid w:val="00406917"/>
    <w:rsid w:val="00406A59"/>
    <w:rsid w:val="004075A8"/>
    <w:rsid w:val="00407762"/>
    <w:rsid w:val="00407D8C"/>
    <w:rsid w:val="004103DD"/>
    <w:rsid w:val="0041214D"/>
    <w:rsid w:val="00412CAA"/>
    <w:rsid w:val="00414034"/>
    <w:rsid w:val="00414A67"/>
    <w:rsid w:val="00414A68"/>
    <w:rsid w:val="00414F18"/>
    <w:rsid w:val="00415056"/>
    <w:rsid w:val="00415CDF"/>
    <w:rsid w:val="004164D9"/>
    <w:rsid w:val="00416E20"/>
    <w:rsid w:val="0041765E"/>
    <w:rsid w:val="0041799E"/>
    <w:rsid w:val="00420C5D"/>
    <w:rsid w:val="004218B6"/>
    <w:rsid w:val="00422EC6"/>
    <w:rsid w:val="00423146"/>
    <w:rsid w:val="0042409B"/>
    <w:rsid w:val="004240BA"/>
    <w:rsid w:val="00424130"/>
    <w:rsid w:val="00424660"/>
    <w:rsid w:val="00425D7D"/>
    <w:rsid w:val="00426029"/>
    <w:rsid w:val="0042691C"/>
    <w:rsid w:val="00426A4E"/>
    <w:rsid w:val="0043052C"/>
    <w:rsid w:val="004310E7"/>
    <w:rsid w:val="0043112C"/>
    <w:rsid w:val="0043134E"/>
    <w:rsid w:val="00431C2F"/>
    <w:rsid w:val="00431CE0"/>
    <w:rsid w:val="00431EA9"/>
    <w:rsid w:val="004325C4"/>
    <w:rsid w:val="004325F2"/>
    <w:rsid w:val="00432A94"/>
    <w:rsid w:val="00432C61"/>
    <w:rsid w:val="0043307A"/>
    <w:rsid w:val="00433B22"/>
    <w:rsid w:val="004345E3"/>
    <w:rsid w:val="00434986"/>
    <w:rsid w:val="00434D15"/>
    <w:rsid w:val="00435046"/>
    <w:rsid w:val="0043593B"/>
    <w:rsid w:val="00435CB7"/>
    <w:rsid w:val="00435DC7"/>
    <w:rsid w:val="00436475"/>
    <w:rsid w:val="004372E1"/>
    <w:rsid w:val="00437E57"/>
    <w:rsid w:val="00440EE4"/>
    <w:rsid w:val="004410BE"/>
    <w:rsid w:val="00441190"/>
    <w:rsid w:val="00441398"/>
    <w:rsid w:val="0044279A"/>
    <w:rsid w:val="00442F24"/>
    <w:rsid w:val="00443A9A"/>
    <w:rsid w:val="00443AFB"/>
    <w:rsid w:val="00443F2F"/>
    <w:rsid w:val="004447C3"/>
    <w:rsid w:val="0044492E"/>
    <w:rsid w:val="00444D30"/>
    <w:rsid w:val="004451FF"/>
    <w:rsid w:val="00445B0B"/>
    <w:rsid w:val="004460D1"/>
    <w:rsid w:val="00447342"/>
    <w:rsid w:val="00447CD1"/>
    <w:rsid w:val="0045063F"/>
    <w:rsid w:val="004506C8"/>
    <w:rsid w:val="00450AA3"/>
    <w:rsid w:val="00450C2E"/>
    <w:rsid w:val="00451CE0"/>
    <w:rsid w:val="00451FA5"/>
    <w:rsid w:val="00452553"/>
    <w:rsid w:val="0045274C"/>
    <w:rsid w:val="00453497"/>
    <w:rsid w:val="004535A1"/>
    <w:rsid w:val="00453853"/>
    <w:rsid w:val="004539A0"/>
    <w:rsid w:val="00453ECD"/>
    <w:rsid w:val="0045425B"/>
    <w:rsid w:val="00455353"/>
    <w:rsid w:val="00455359"/>
    <w:rsid w:val="004558FF"/>
    <w:rsid w:val="00455A1E"/>
    <w:rsid w:val="00456060"/>
    <w:rsid w:val="0045608E"/>
    <w:rsid w:val="00456307"/>
    <w:rsid w:val="004566D9"/>
    <w:rsid w:val="00457089"/>
    <w:rsid w:val="0045754A"/>
    <w:rsid w:val="004605B1"/>
    <w:rsid w:val="00460755"/>
    <w:rsid w:val="00460808"/>
    <w:rsid w:val="00460DC8"/>
    <w:rsid w:val="0046155F"/>
    <w:rsid w:val="004623BC"/>
    <w:rsid w:val="00462874"/>
    <w:rsid w:val="004628B8"/>
    <w:rsid w:val="004629C7"/>
    <w:rsid w:val="00462A26"/>
    <w:rsid w:val="00462D08"/>
    <w:rsid w:val="0046393A"/>
    <w:rsid w:val="00463CF8"/>
    <w:rsid w:val="004645CE"/>
    <w:rsid w:val="00464CC6"/>
    <w:rsid w:val="00465083"/>
    <w:rsid w:val="004656AE"/>
    <w:rsid w:val="0046632C"/>
    <w:rsid w:val="004670D2"/>
    <w:rsid w:val="00467165"/>
    <w:rsid w:val="00467C32"/>
    <w:rsid w:val="00467F1D"/>
    <w:rsid w:val="0047035E"/>
    <w:rsid w:val="00470678"/>
    <w:rsid w:val="00471FD8"/>
    <w:rsid w:val="00472770"/>
    <w:rsid w:val="00473E3C"/>
    <w:rsid w:val="004742CD"/>
    <w:rsid w:val="004745F3"/>
    <w:rsid w:val="0047473B"/>
    <w:rsid w:val="0047583E"/>
    <w:rsid w:val="00475906"/>
    <w:rsid w:val="00476826"/>
    <w:rsid w:val="00476D43"/>
    <w:rsid w:val="00476D9D"/>
    <w:rsid w:val="00477189"/>
    <w:rsid w:val="00477563"/>
    <w:rsid w:val="00477B88"/>
    <w:rsid w:val="004807FB"/>
    <w:rsid w:val="004810A8"/>
    <w:rsid w:val="0048115C"/>
    <w:rsid w:val="004819C5"/>
    <w:rsid w:val="00483754"/>
    <w:rsid w:val="00483CBF"/>
    <w:rsid w:val="0048541D"/>
    <w:rsid w:val="00485CC9"/>
    <w:rsid w:val="004873A8"/>
    <w:rsid w:val="0048756C"/>
    <w:rsid w:val="0048768F"/>
    <w:rsid w:val="004878A8"/>
    <w:rsid w:val="004879B2"/>
    <w:rsid w:val="00487E73"/>
    <w:rsid w:val="00490871"/>
    <w:rsid w:val="004910A2"/>
    <w:rsid w:val="0049127A"/>
    <w:rsid w:val="0049148C"/>
    <w:rsid w:val="004914A8"/>
    <w:rsid w:val="00491E05"/>
    <w:rsid w:val="00492BC9"/>
    <w:rsid w:val="004938CD"/>
    <w:rsid w:val="00493A7E"/>
    <w:rsid w:val="00493B10"/>
    <w:rsid w:val="00493C0B"/>
    <w:rsid w:val="00493FB8"/>
    <w:rsid w:val="00494523"/>
    <w:rsid w:val="0049494E"/>
    <w:rsid w:val="00495472"/>
    <w:rsid w:val="00495573"/>
    <w:rsid w:val="00496646"/>
    <w:rsid w:val="00496716"/>
    <w:rsid w:val="00496AD1"/>
    <w:rsid w:val="00496DA0"/>
    <w:rsid w:val="00496F42"/>
    <w:rsid w:val="00497A1D"/>
    <w:rsid w:val="004A03F3"/>
    <w:rsid w:val="004A06E6"/>
    <w:rsid w:val="004A0D5A"/>
    <w:rsid w:val="004A11BA"/>
    <w:rsid w:val="004A1F8B"/>
    <w:rsid w:val="004A1FD0"/>
    <w:rsid w:val="004A2025"/>
    <w:rsid w:val="004A245D"/>
    <w:rsid w:val="004A2B39"/>
    <w:rsid w:val="004A3086"/>
    <w:rsid w:val="004A337D"/>
    <w:rsid w:val="004A38AD"/>
    <w:rsid w:val="004A3C24"/>
    <w:rsid w:val="004A3FB1"/>
    <w:rsid w:val="004A4040"/>
    <w:rsid w:val="004A47D8"/>
    <w:rsid w:val="004A4F3F"/>
    <w:rsid w:val="004A52F2"/>
    <w:rsid w:val="004A663A"/>
    <w:rsid w:val="004A7814"/>
    <w:rsid w:val="004A7872"/>
    <w:rsid w:val="004A7F5A"/>
    <w:rsid w:val="004B0080"/>
    <w:rsid w:val="004B043C"/>
    <w:rsid w:val="004B1028"/>
    <w:rsid w:val="004B165B"/>
    <w:rsid w:val="004B179C"/>
    <w:rsid w:val="004B1B17"/>
    <w:rsid w:val="004B1B3F"/>
    <w:rsid w:val="004B2048"/>
    <w:rsid w:val="004B2B03"/>
    <w:rsid w:val="004B3212"/>
    <w:rsid w:val="004B38F9"/>
    <w:rsid w:val="004B3BEB"/>
    <w:rsid w:val="004B3D8C"/>
    <w:rsid w:val="004B3DB8"/>
    <w:rsid w:val="004B424C"/>
    <w:rsid w:val="004B44AC"/>
    <w:rsid w:val="004B49A1"/>
    <w:rsid w:val="004B4D69"/>
    <w:rsid w:val="004B549E"/>
    <w:rsid w:val="004B5E30"/>
    <w:rsid w:val="004B632E"/>
    <w:rsid w:val="004B651D"/>
    <w:rsid w:val="004B67BA"/>
    <w:rsid w:val="004B6939"/>
    <w:rsid w:val="004B6B9C"/>
    <w:rsid w:val="004C0090"/>
    <w:rsid w:val="004C014A"/>
    <w:rsid w:val="004C029E"/>
    <w:rsid w:val="004C033E"/>
    <w:rsid w:val="004C067E"/>
    <w:rsid w:val="004C1789"/>
    <w:rsid w:val="004C295F"/>
    <w:rsid w:val="004C2D3D"/>
    <w:rsid w:val="004C327C"/>
    <w:rsid w:val="004C33AB"/>
    <w:rsid w:val="004C368E"/>
    <w:rsid w:val="004C3D2A"/>
    <w:rsid w:val="004C486B"/>
    <w:rsid w:val="004C4C2F"/>
    <w:rsid w:val="004C5BFA"/>
    <w:rsid w:val="004C5C93"/>
    <w:rsid w:val="004C61B1"/>
    <w:rsid w:val="004C624E"/>
    <w:rsid w:val="004C74F4"/>
    <w:rsid w:val="004C7720"/>
    <w:rsid w:val="004D084E"/>
    <w:rsid w:val="004D129B"/>
    <w:rsid w:val="004D12F4"/>
    <w:rsid w:val="004D1306"/>
    <w:rsid w:val="004D31D0"/>
    <w:rsid w:val="004D34A5"/>
    <w:rsid w:val="004D4C6B"/>
    <w:rsid w:val="004D4E1D"/>
    <w:rsid w:val="004D5460"/>
    <w:rsid w:val="004D559A"/>
    <w:rsid w:val="004D5DFC"/>
    <w:rsid w:val="004D6554"/>
    <w:rsid w:val="004D69C6"/>
    <w:rsid w:val="004D70E7"/>
    <w:rsid w:val="004D728D"/>
    <w:rsid w:val="004D76AF"/>
    <w:rsid w:val="004E00BC"/>
    <w:rsid w:val="004E0A92"/>
    <w:rsid w:val="004E13DB"/>
    <w:rsid w:val="004E1645"/>
    <w:rsid w:val="004E173B"/>
    <w:rsid w:val="004E2718"/>
    <w:rsid w:val="004E318A"/>
    <w:rsid w:val="004E36BB"/>
    <w:rsid w:val="004E36EC"/>
    <w:rsid w:val="004E3AE7"/>
    <w:rsid w:val="004E3C74"/>
    <w:rsid w:val="004E4211"/>
    <w:rsid w:val="004E5F1F"/>
    <w:rsid w:val="004E60E2"/>
    <w:rsid w:val="004E6A01"/>
    <w:rsid w:val="004E6F89"/>
    <w:rsid w:val="004E72E5"/>
    <w:rsid w:val="004E7ED1"/>
    <w:rsid w:val="004F0AD6"/>
    <w:rsid w:val="004F1563"/>
    <w:rsid w:val="004F1730"/>
    <w:rsid w:val="004F2874"/>
    <w:rsid w:val="004F2BC7"/>
    <w:rsid w:val="004F30B8"/>
    <w:rsid w:val="004F34B9"/>
    <w:rsid w:val="004F388A"/>
    <w:rsid w:val="004F4302"/>
    <w:rsid w:val="004F49F4"/>
    <w:rsid w:val="004F4A3D"/>
    <w:rsid w:val="004F6361"/>
    <w:rsid w:val="004F732D"/>
    <w:rsid w:val="004F79ED"/>
    <w:rsid w:val="004F7E10"/>
    <w:rsid w:val="005000F8"/>
    <w:rsid w:val="00500662"/>
    <w:rsid w:val="00500E00"/>
    <w:rsid w:val="005010FA"/>
    <w:rsid w:val="00501337"/>
    <w:rsid w:val="005016CB"/>
    <w:rsid w:val="00501BBD"/>
    <w:rsid w:val="0050200E"/>
    <w:rsid w:val="00502184"/>
    <w:rsid w:val="00502194"/>
    <w:rsid w:val="00502343"/>
    <w:rsid w:val="0050278E"/>
    <w:rsid w:val="00502B2E"/>
    <w:rsid w:val="00502B71"/>
    <w:rsid w:val="00502C95"/>
    <w:rsid w:val="00502D2E"/>
    <w:rsid w:val="0050469B"/>
    <w:rsid w:val="0050534F"/>
    <w:rsid w:val="0050564C"/>
    <w:rsid w:val="005056D8"/>
    <w:rsid w:val="0050599B"/>
    <w:rsid w:val="00505A1B"/>
    <w:rsid w:val="005064D6"/>
    <w:rsid w:val="005070C9"/>
    <w:rsid w:val="005076AE"/>
    <w:rsid w:val="0051078C"/>
    <w:rsid w:val="00510959"/>
    <w:rsid w:val="00510A70"/>
    <w:rsid w:val="005114A7"/>
    <w:rsid w:val="00511AD5"/>
    <w:rsid w:val="00511EDC"/>
    <w:rsid w:val="0051321A"/>
    <w:rsid w:val="0051386A"/>
    <w:rsid w:val="00513D01"/>
    <w:rsid w:val="00514066"/>
    <w:rsid w:val="00514406"/>
    <w:rsid w:val="0051480C"/>
    <w:rsid w:val="00514D13"/>
    <w:rsid w:val="005159D5"/>
    <w:rsid w:val="00515B59"/>
    <w:rsid w:val="00517087"/>
    <w:rsid w:val="005219AA"/>
    <w:rsid w:val="00521C07"/>
    <w:rsid w:val="00522BF4"/>
    <w:rsid w:val="0052397D"/>
    <w:rsid w:val="00523E48"/>
    <w:rsid w:val="00523F3C"/>
    <w:rsid w:val="00523FFE"/>
    <w:rsid w:val="00525520"/>
    <w:rsid w:val="00525634"/>
    <w:rsid w:val="00525AFF"/>
    <w:rsid w:val="00525C8B"/>
    <w:rsid w:val="005263F3"/>
    <w:rsid w:val="00526FC3"/>
    <w:rsid w:val="00527421"/>
    <w:rsid w:val="00527664"/>
    <w:rsid w:val="00527C8B"/>
    <w:rsid w:val="00530CD0"/>
    <w:rsid w:val="00530F65"/>
    <w:rsid w:val="00531280"/>
    <w:rsid w:val="00531602"/>
    <w:rsid w:val="0053176A"/>
    <w:rsid w:val="00531E81"/>
    <w:rsid w:val="00532C67"/>
    <w:rsid w:val="00532CC1"/>
    <w:rsid w:val="00532E0F"/>
    <w:rsid w:val="00533757"/>
    <w:rsid w:val="005342A8"/>
    <w:rsid w:val="005342EA"/>
    <w:rsid w:val="00534FD6"/>
    <w:rsid w:val="0053503C"/>
    <w:rsid w:val="00535091"/>
    <w:rsid w:val="005351C9"/>
    <w:rsid w:val="00536977"/>
    <w:rsid w:val="00536A74"/>
    <w:rsid w:val="00537218"/>
    <w:rsid w:val="00537559"/>
    <w:rsid w:val="00540411"/>
    <w:rsid w:val="00540ADB"/>
    <w:rsid w:val="00540BC1"/>
    <w:rsid w:val="00541027"/>
    <w:rsid w:val="00541084"/>
    <w:rsid w:val="00541B1E"/>
    <w:rsid w:val="005421D6"/>
    <w:rsid w:val="005426F4"/>
    <w:rsid w:val="00543928"/>
    <w:rsid w:val="00544340"/>
    <w:rsid w:val="00544532"/>
    <w:rsid w:val="00544964"/>
    <w:rsid w:val="00544C5D"/>
    <w:rsid w:val="00544CD3"/>
    <w:rsid w:val="005451A2"/>
    <w:rsid w:val="005457B4"/>
    <w:rsid w:val="005469E0"/>
    <w:rsid w:val="00546CC0"/>
    <w:rsid w:val="005501C2"/>
    <w:rsid w:val="005508D0"/>
    <w:rsid w:val="00551157"/>
    <w:rsid w:val="005512FC"/>
    <w:rsid w:val="00551ED9"/>
    <w:rsid w:val="00552054"/>
    <w:rsid w:val="0055291D"/>
    <w:rsid w:val="00552C86"/>
    <w:rsid w:val="00552D93"/>
    <w:rsid w:val="00552E90"/>
    <w:rsid w:val="00554694"/>
    <w:rsid w:val="005549D8"/>
    <w:rsid w:val="00554B66"/>
    <w:rsid w:val="00555049"/>
    <w:rsid w:val="00555A41"/>
    <w:rsid w:val="00555DC6"/>
    <w:rsid w:val="00555EDF"/>
    <w:rsid w:val="005560AB"/>
    <w:rsid w:val="00556131"/>
    <w:rsid w:val="0055628E"/>
    <w:rsid w:val="005565A0"/>
    <w:rsid w:val="005574AC"/>
    <w:rsid w:val="00557E77"/>
    <w:rsid w:val="0056085C"/>
    <w:rsid w:val="00560F61"/>
    <w:rsid w:val="005611F0"/>
    <w:rsid w:val="005624AB"/>
    <w:rsid w:val="0056277F"/>
    <w:rsid w:val="00562A4C"/>
    <w:rsid w:val="00563027"/>
    <w:rsid w:val="00563296"/>
    <w:rsid w:val="0056383B"/>
    <w:rsid w:val="00563ACC"/>
    <w:rsid w:val="00563DF3"/>
    <w:rsid w:val="00563E05"/>
    <w:rsid w:val="005641C3"/>
    <w:rsid w:val="005644F4"/>
    <w:rsid w:val="00565595"/>
    <w:rsid w:val="005656E7"/>
    <w:rsid w:val="00565CF7"/>
    <w:rsid w:val="005666DD"/>
    <w:rsid w:val="00566B59"/>
    <w:rsid w:val="00567747"/>
    <w:rsid w:val="00567D48"/>
    <w:rsid w:val="005711F6"/>
    <w:rsid w:val="005715FF"/>
    <w:rsid w:val="005719CE"/>
    <w:rsid w:val="00572156"/>
    <w:rsid w:val="005722C7"/>
    <w:rsid w:val="005722E1"/>
    <w:rsid w:val="00572A6C"/>
    <w:rsid w:val="00572C42"/>
    <w:rsid w:val="00572D2A"/>
    <w:rsid w:val="00572E0A"/>
    <w:rsid w:val="0057390F"/>
    <w:rsid w:val="00573F70"/>
    <w:rsid w:val="00574370"/>
    <w:rsid w:val="00574539"/>
    <w:rsid w:val="0057478E"/>
    <w:rsid w:val="00574906"/>
    <w:rsid w:val="005749E1"/>
    <w:rsid w:val="005752C3"/>
    <w:rsid w:val="00575B34"/>
    <w:rsid w:val="00575FEA"/>
    <w:rsid w:val="00576AD7"/>
    <w:rsid w:val="00576D5D"/>
    <w:rsid w:val="00576EE0"/>
    <w:rsid w:val="00576F75"/>
    <w:rsid w:val="005770C1"/>
    <w:rsid w:val="00577D79"/>
    <w:rsid w:val="00580B6C"/>
    <w:rsid w:val="00581133"/>
    <w:rsid w:val="00581958"/>
    <w:rsid w:val="00581CE0"/>
    <w:rsid w:val="00582A8D"/>
    <w:rsid w:val="00582C95"/>
    <w:rsid w:val="00582EDE"/>
    <w:rsid w:val="00584354"/>
    <w:rsid w:val="00584AC4"/>
    <w:rsid w:val="00584CE0"/>
    <w:rsid w:val="00584CF8"/>
    <w:rsid w:val="00585127"/>
    <w:rsid w:val="005852AB"/>
    <w:rsid w:val="0058584B"/>
    <w:rsid w:val="00585972"/>
    <w:rsid w:val="00585B66"/>
    <w:rsid w:val="00586218"/>
    <w:rsid w:val="005872C0"/>
    <w:rsid w:val="00587AA1"/>
    <w:rsid w:val="00587EE8"/>
    <w:rsid w:val="0059003A"/>
    <w:rsid w:val="005916EE"/>
    <w:rsid w:val="005918CB"/>
    <w:rsid w:val="005922E2"/>
    <w:rsid w:val="0059336E"/>
    <w:rsid w:val="00593542"/>
    <w:rsid w:val="00593A30"/>
    <w:rsid w:val="00593AF1"/>
    <w:rsid w:val="00593B68"/>
    <w:rsid w:val="00593DFF"/>
    <w:rsid w:val="005946AA"/>
    <w:rsid w:val="005948E6"/>
    <w:rsid w:val="00595303"/>
    <w:rsid w:val="005958CB"/>
    <w:rsid w:val="00595997"/>
    <w:rsid w:val="005960F6"/>
    <w:rsid w:val="00596D40"/>
    <w:rsid w:val="00597DA2"/>
    <w:rsid w:val="00597F75"/>
    <w:rsid w:val="005A0150"/>
    <w:rsid w:val="005A040F"/>
    <w:rsid w:val="005A04DD"/>
    <w:rsid w:val="005A19ED"/>
    <w:rsid w:val="005A1C52"/>
    <w:rsid w:val="005A2292"/>
    <w:rsid w:val="005A2386"/>
    <w:rsid w:val="005A23C7"/>
    <w:rsid w:val="005A2AFB"/>
    <w:rsid w:val="005A31AC"/>
    <w:rsid w:val="005A3985"/>
    <w:rsid w:val="005A40DA"/>
    <w:rsid w:val="005A4847"/>
    <w:rsid w:val="005A4C9E"/>
    <w:rsid w:val="005A5580"/>
    <w:rsid w:val="005A55B7"/>
    <w:rsid w:val="005A67F5"/>
    <w:rsid w:val="005A7C98"/>
    <w:rsid w:val="005B006F"/>
    <w:rsid w:val="005B0D24"/>
    <w:rsid w:val="005B125D"/>
    <w:rsid w:val="005B13C4"/>
    <w:rsid w:val="005B14F1"/>
    <w:rsid w:val="005B19A4"/>
    <w:rsid w:val="005B19A9"/>
    <w:rsid w:val="005B1CEE"/>
    <w:rsid w:val="005B27C2"/>
    <w:rsid w:val="005B2AB3"/>
    <w:rsid w:val="005B322A"/>
    <w:rsid w:val="005B36CD"/>
    <w:rsid w:val="005B396E"/>
    <w:rsid w:val="005B3D43"/>
    <w:rsid w:val="005B437F"/>
    <w:rsid w:val="005B548B"/>
    <w:rsid w:val="005B6698"/>
    <w:rsid w:val="005C026B"/>
    <w:rsid w:val="005C0BB9"/>
    <w:rsid w:val="005C0F20"/>
    <w:rsid w:val="005C16C0"/>
    <w:rsid w:val="005C1F7C"/>
    <w:rsid w:val="005C249B"/>
    <w:rsid w:val="005C26A9"/>
    <w:rsid w:val="005C28C0"/>
    <w:rsid w:val="005C2F7C"/>
    <w:rsid w:val="005C345A"/>
    <w:rsid w:val="005C3F18"/>
    <w:rsid w:val="005C438A"/>
    <w:rsid w:val="005C6BE2"/>
    <w:rsid w:val="005C6F7D"/>
    <w:rsid w:val="005C73D4"/>
    <w:rsid w:val="005D0873"/>
    <w:rsid w:val="005D0C8D"/>
    <w:rsid w:val="005D1626"/>
    <w:rsid w:val="005D19EB"/>
    <w:rsid w:val="005D19EF"/>
    <w:rsid w:val="005D2B12"/>
    <w:rsid w:val="005D2F7A"/>
    <w:rsid w:val="005D311E"/>
    <w:rsid w:val="005D3327"/>
    <w:rsid w:val="005D4494"/>
    <w:rsid w:val="005D4B85"/>
    <w:rsid w:val="005D5245"/>
    <w:rsid w:val="005D5605"/>
    <w:rsid w:val="005D5A30"/>
    <w:rsid w:val="005D6521"/>
    <w:rsid w:val="005D69AB"/>
    <w:rsid w:val="005D6B22"/>
    <w:rsid w:val="005D6EDC"/>
    <w:rsid w:val="005D7592"/>
    <w:rsid w:val="005D76F4"/>
    <w:rsid w:val="005D7942"/>
    <w:rsid w:val="005D7D75"/>
    <w:rsid w:val="005E0221"/>
    <w:rsid w:val="005E0341"/>
    <w:rsid w:val="005E149C"/>
    <w:rsid w:val="005E15E8"/>
    <w:rsid w:val="005E177F"/>
    <w:rsid w:val="005E1E2D"/>
    <w:rsid w:val="005E2265"/>
    <w:rsid w:val="005E2AEB"/>
    <w:rsid w:val="005E3DFE"/>
    <w:rsid w:val="005E4489"/>
    <w:rsid w:val="005E5EDB"/>
    <w:rsid w:val="005E6729"/>
    <w:rsid w:val="005E6D05"/>
    <w:rsid w:val="005E7086"/>
    <w:rsid w:val="005E75AB"/>
    <w:rsid w:val="005E7BEA"/>
    <w:rsid w:val="005E7CB5"/>
    <w:rsid w:val="005E7FE0"/>
    <w:rsid w:val="005F01C5"/>
    <w:rsid w:val="005F13D4"/>
    <w:rsid w:val="005F144B"/>
    <w:rsid w:val="005F287F"/>
    <w:rsid w:val="005F2B0E"/>
    <w:rsid w:val="005F2D44"/>
    <w:rsid w:val="005F30CF"/>
    <w:rsid w:val="005F347B"/>
    <w:rsid w:val="005F3589"/>
    <w:rsid w:val="005F3869"/>
    <w:rsid w:val="005F41C6"/>
    <w:rsid w:val="005F456F"/>
    <w:rsid w:val="005F71FD"/>
    <w:rsid w:val="005F7552"/>
    <w:rsid w:val="005F7CD0"/>
    <w:rsid w:val="00600324"/>
    <w:rsid w:val="00601C01"/>
    <w:rsid w:val="00602608"/>
    <w:rsid w:val="0060284B"/>
    <w:rsid w:val="00602DA1"/>
    <w:rsid w:val="00603056"/>
    <w:rsid w:val="006047CD"/>
    <w:rsid w:val="00604C2C"/>
    <w:rsid w:val="006050C2"/>
    <w:rsid w:val="0060529E"/>
    <w:rsid w:val="0060656F"/>
    <w:rsid w:val="006065D1"/>
    <w:rsid w:val="00607AA0"/>
    <w:rsid w:val="00610788"/>
    <w:rsid w:val="0061125F"/>
    <w:rsid w:val="006114A7"/>
    <w:rsid w:val="00612437"/>
    <w:rsid w:val="006124F8"/>
    <w:rsid w:val="006127EA"/>
    <w:rsid w:val="0061344A"/>
    <w:rsid w:val="00613CB4"/>
    <w:rsid w:val="00614C29"/>
    <w:rsid w:val="00614F2E"/>
    <w:rsid w:val="006158D7"/>
    <w:rsid w:val="0061625A"/>
    <w:rsid w:val="006169E5"/>
    <w:rsid w:val="006171A4"/>
    <w:rsid w:val="00617261"/>
    <w:rsid w:val="00617304"/>
    <w:rsid w:val="00617858"/>
    <w:rsid w:val="00617D83"/>
    <w:rsid w:val="006218AF"/>
    <w:rsid w:val="00622024"/>
    <w:rsid w:val="00622637"/>
    <w:rsid w:val="00622A00"/>
    <w:rsid w:val="00623199"/>
    <w:rsid w:val="006234EA"/>
    <w:rsid w:val="00623692"/>
    <w:rsid w:val="006236F0"/>
    <w:rsid w:val="00623EE7"/>
    <w:rsid w:val="0062459B"/>
    <w:rsid w:val="00625355"/>
    <w:rsid w:val="0062607E"/>
    <w:rsid w:val="006265E5"/>
    <w:rsid w:val="006269E4"/>
    <w:rsid w:val="0062716D"/>
    <w:rsid w:val="00627213"/>
    <w:rsid w:val="00627364"/>
    <w:rsid w:val="0062742D"/>
    <w:rsid w:val="006279E3"/>
    <w:rsid w:val="00627ABE"/>
    <w:rsid w:val="006301F1"/>
    <w:rsid w:val="006324CD"/>
    <w:rsid w:val="00633E34"/>
    <w:rsid w:val="00635255"/>
    <w:rsid w:val="006352BC"/>
    <w:rsid w:val="00635522"/>
    <w:rsid w:val="00636AFC"/>
    <w:rsid w:val="00637406"/>
    <w:rsid w:val="006376C5"/>
    <w:rsid w:val="00637938"/>
    <w:rsid w:val="00637AC7"/>
    <w:rsid w:val="0064007E"/>
    <w:rsid w:val="00640387"/>
    <w:rsid w:val="00640669"/>
    <w:rsid w:val="00640967"/>
    <w:rsid w:val="00641EEB"/>
    <w:rsid w:val="00643456"/>
    <w:rsid w:val="00644375"/>
    <w:rsid w:val="00644D09"/>
    <w:rsid w:val="00644E3C"/>
    <w:rsid w:val="00644FA3"/>
    <w:rsid w:val="00645045"/>
    <w:rsid w:val="00645869"/>
    <w:rsid w:val="00645B3A"/>
    <w:rsid w:val="00645B8B"/>
    <w:rsid w:val="006471FA"/>
    <w:rsid w:val="00647220"/>
    <w:rsid w:val="0064723D"/>
    <w:rsid w:val="0065003F"/>
    <w:rsid w:val="006504BC"/>
    <w:rsid w:val="006508F5"/>
    <w:rsid w:val="00651B5A"/>
    <w:rsid w:val="00652E39"/>
    <w:rsid w:val="006538C3"/>
    <w:rsid w:val="00653A00"/>
    <w:rsid w:val="00654431"/>
    <w:rsid w:val="00654463"/>
    <w:rsid w:val="00654922"/>
    <w:rsid w:val="00654DAF"/>
    <w:rsid w:val="00655106"/>
    <w:rsid w:val="00655379"/>
    <w:rsid w:val="00655654"/>
    <w:rsid w:val="00655EAD"/>
    <w:rsid w:val="0065671A"/>
    <w:rsid w:val="00656863"/>
    <w:rsid w:val="006572F7"/>
    <w:rsid w:val="00657C95"/>
    <w:rsid w:val="00660480"/>
    <w:rsid w:val="00660A7E"/>
    <w:rsid w:val="0066168C"/>
    <w:rsid w:val="00661BEC"/>
    <w:rsid w:val="006623EF"/>
    <w:rsid w:val="00662488"/>
    <w:rsid w:val="0066273F"/>
    <w:rsid w:val="0066299A"/>
    <w:rsid w:val="00663830"/>
    <w:rsid w:val="00665C8B"/>
    <w:rsid w:val="0066601B"/>
    <w:rsid w:val="00666204"/>
    <w:rsid w:val="0066645F"/>
    <w:rsid w:val="00667893"/>
    <w:rsid w:val="006719D8"/>
    <w:rsid w:val="00671E41"/>
    <w:rsid w:val="006726AD"/>
    <w:rsid w:val="00672A93"/>
    <w:rsid w:val="006735F4"/>
    <w:rsid w:val="00673782"/>
    <w:rsid w:val="00673C86"/>
    <w:rsid w:val="006741FD"/>
    <w:rsid w:val="00675C69"/>
    <w:rsid w:val="00676805"/>
    <w:rsid w:val="006772C4"/>
    <w:rsid w:val="00677757"/>
    <w:rsid w:val="00677E2F"/>
    <w:rsid w:val="006807FB"/>
    <w:rsid w:val="00680990"/>
    <w:rsid w:val="00680B51"/>
    <w:rsid w:val="00681124"/>
    <w:rsid w:val="006811DE"/>
    <w:rsid w:val="00682E23"/>
    <w:rsid w:val="00682E8A"/>
    <w:rsid w:val="00683E41"/>
    <w:rsid w:val="00684D47"/>
    <w:rsid w:val="00685D48"/>
    <w:rsid w:val="006862CB"/>
    <w:rsid w:val="00686335"/>
    <w:rsid w:val="00686604"/>
    <w:rsid w:val="0068688F"/>
    <w:rsid w:val="006868AA"/>
    <w:rsid w:val="00687025"/>
    <w:rsid w:val="0068705A"/>
    <w:rsid w:val="006870D0"/>
    <w:rsid w:val="00687D7B"/>
    <w:rsid w:val="0069001D"/>
    <w:rsid w:val="00690249"/>
    <w:rsid w:val="0069117E"/>
    <w:rsid w:val="006916B1"/>
    <w:rsid w:val="0069177F"/>
    <w:rsid w:val="00691DB9"/>
    <w:rsid w:val="00692953"/>
    <w:rsid w:val="00692C2C"/>
    <w:rsid w:val="006930E0"/>
    <w:rsid w:val="0069387D"/>
    <w:rsid w:val="006945FB"/>
    <w:rsid w:val="00694609"/>
    <w:rsid w:val="006947C7"/>
    <w:rsid w:val="0069511D"/>
    <w:rsid w:val="006952C0"/>
    <w:rsid w:val="006958D5"/>
    <w:rsid w:val="0069647A"/>
    <w:rsid w:val="006968EE"/>
    <w:rsid w:val="00696F96"/>
    <w:rsid w:val="00697598"/>
    <w:rsid w:val="00697CA9"/>
    <w:rsid w:val="006A00E0"/>
    <w:rsid w:val="006A011B"/>
    <w:rsid w:val="006A08E3"/>
    <w:rsid w:val="006A0F15"/>
    <w:rsid w:val="006A263B"/>
    <w:rsid w:val="006A34C4"/>
    <w:rsid w:val="006A3A7E"/>
    <w:rsid w:val="006A435B"/>
    <w:rsid w:val="006A4A1E"/>
    <w:rsid w:val="006A4FF5"/>
    <w:rsid w:val="006A5E29"/>
    <w:rsid w:val="006A5F61"/>
    <w:rsid w:val="006A7448"/>
    <w:rsid w:val="006A7FD2"/>
    <w:rsid w:val="006B0270"/>
    <w:rsid w:val="006B07CA"/>
    <w:rsid w:val="006B14CE"/>
    <w:rsid w:val="006B1617"/>
    <w:rsid w:val="006B2729"/>
    <w:rsid w:val="006B28ED"/>
    <w:rsid w:val="006B2D17"/>
    <w:rsid w:val="006B2F06"/>
    <w:rsid w:val="006B30D7"/>
    <w:rsid w:val="006B4CC5"/>
    <w:rsid w:val="006B4CC9"/>
    <w:rsid w:val="006B5267"/>
    <w:rsid w:val="006B5C69"/>
    <w:rsid w:val="006B6A99"/>
    <w:rsid w:val="006B6B36"/>
    <w:rsid w:val="006B7AF6"/>
    <w:rsid w:val="006C2A07"/>
    <w:rsid w:val="006C2DB3"/>
    <w:rsid w:val="006C3117"/>
    <w:rsid w:val="006C3B92"/>
    <w:rsid w:val="006C3BF7"/>
    <w:rsid w:val="006C4C36"/>
    <w:rsid w:val="006C4FCE"/>
    <w:rsid w:val="006C5419"/>
    <w:rsid w:val="006C654C"/>
    <w:rsid w:val="006C7980"/>
    <w:rsid w:val="006D0433"/>
    <w:rsid w:val="006D056F"/>
    <w:rsid w:val="006D1170"/>
    <w:rsid w:val="006D22DB"/>
    <w:rsid w:val="006D22FD"/>
    <w:rsid w:val="006D2614"/>
    <w:rsid w:val="006D2A17"/>
    <w:rsid w:val="006D2B3B"/>
    <w:rsid w:val="006D2B77"/>
    <w:rsid w:val="006D2B84"/>
    <w:rsid w:val="006D2C79"/>
    <w:rsid w:val="006D3373"/>
    <w:rsid w:val="006D381A"/>
    <w:rsid w:val="006D39C6"/>
    <w:rsid w:val="006D411E"/>
    <w:rsid w:val="006D41C1"/>
    <w:rsid w:val="006D454A"/>
    <w:rsid w:val="006D4E0D"/>
    <w:rsid w:val="006D5699"/>
    <w:rsid w:val="006D5722"/>
    <w:rsid w:val="006D5ED9"/>
    <w:rsid w:val="006D6C2C"/>
    <w:rsid w:val="006D7BAD"/>
    <w:rsid w:val="006E019E"/>
    <w:rsid w:val="006E09D0"/>
    <w:rsid w:val="006E1142"/>
    <w:rsid w:val="006E177F"/>
    <w:rsid w:val="006E199F"/>
    <w:rsid w:val="006E19A3"/>
    <w:rsid w:val="006E1FF9"/>
    <w:rsid w:val="006E2356"/>
    <w:rsid w:val="006E23BE"/>
    <w:rsid w:val="006E2B40"/>
    <w:rsid w:val="006E51EC"/>
    <w:rsid w:val="006E5518"/>
    <w:rsid w:val="006E6127"/>
    <w:rsid w:val="006E7CBD"/>
    <w:rsid w:val="006E7DD5"/>
    <w:rsid w:val="006F03AA"/>
    <w:rsid w:val="006F0426"/>
    <w:rsid w:val="006F09B7"/>
    <w:rsid w:val="006F0EAA"/>
    <w:rsid w:val="006F1991"/>
    <w:rsid w:val="006F22EB"/>
    <w:rsid w:val="006F267D"/>
    <w:rsid w:val="006F2C53"/>
    <w:rsid w:val="006F344B"/>
    <w:rsid w:val="006F3964"/>
    <w:rsid w:val="006F39AC"/>
    <w:rsid w:val="006F3E4D"/>
    <w:rsid w:val="006F4D26"/>
    <w:rsid w:val="006F5ACD"/>
    <w:rsid w:val="006F5E27"/>
    <w:rsid w:val="006F6993"/>
    <w:rsid w:val="007001D5"/>
    <w:rsid w:val="007003A7"/>
    <w:rsid w:val="00700F9B"/>
    <w:rsid w:val="00701F47"/>
    <w:rsid w:val="00702AE8"/>
    <w:rsid w:val="00703B76"/>
    <w:rsid w:val="007045E1"/>
    <w:rsid w:val="00704D9C"/>
    <w:rsid w:val="00705F89"/>
    <w:rsid w:val="00707324"/>
    <w:rsid w:val="0070747D"/>
    <w:rsid w:val="0070760B"/>
    <w:rsid w:val="00707648"/>
    <w:rsid w:val="00707666"/>
    <w:rsid w:val="0070799F"/>
    <w:rsid w:val="00707A8C"/>
    <w:rsid w:val="0071016A"/>
    <w:rsid w:val="00711655"/>
    <w:rsid w:val="00711922"/>
    <w:rsid w:val="00712539"/>
    <w:rsid w:val="007132AD"/>
    <w:rsid w:val="00713482"/>
    <w:rsid w:val="00713BC5"/>
    <w:rsid w:val="00713D1B"/>
    <w:rsid w:val="00713F6A"/>
    <w:rsid w:val="00715079"/>
    <w:rsid w:val="00715412"/>
    <w:rsid w:val="00715428"/>
    <w:rsid w:val="0071546C"/>
    <w:rsid w:val="00715E9C"/>
    <w:rsid w:val="00716157"/>
    <w:rsid w:val="00716D32"/>
    <w:rsid w:val="00717FBB"/>
    <w:rsid w:val="00720485"/>
    <w:rsid w:val="007205C1"/>
    <w:rsid w:val="00720926"/>
    <w:rsid w:val="00720D0F"/>
    <w:rsid w:val="00720FC2"/>
    <w:rsid w:val="007213F5"/>
    <w:rsid w:val="0072315F"/>
    <w:rsid w:val="0072357B"/>
    <w:rsid w:val="00723A5A"/>
    <w:rsid w:val="00723DBD"/>
    <w:rsid w:val="007241B0"/>
    <w:rsid w:val="007247D3"/>
    <w:rsid w:val="007250B0"/>
    <w:rsid w:val="007252E1"/>
    <w:rsid w:val="007254A2"/>
    <w:rsid w:val="007254FD"/>
    <w:rsid w:val="007262B2"/>
    <w:rsid w:val="007264D5"/>
    <w:rsid w:val="0072663E"/>
    <w:rsid w:val="00726ABD"/>
    <w:rsid w:val="00726BA1"/>
    <w:rsid w:val="0072707E"/>
    <w:rsid w:val="007275D2"/>
    <w:rsid w:val="00727823"/>
    <w:rsid w:val="00727B24"/>
    <w:rsid w:val="00727DCD"/>
    <w:rsid w:val="00727F29"/>
    <w:rsid w:val="00730076"/>
    <w:rsid w:val="00730275"/>
    <w:rsid w:val="00730B11"/>
    <w:rsid w:val="007315FF"/>
    <w:rsid w:val="00731EFA"/>
    <w:rsid w:val="0073212A"/>
    <w:rsid w:val="00732A5E"/>
    <w:rsid w:val="00732B60"/>
    <w:rsid w:val="00732B6A"/>
    <w:rsid w:val="00732EC1"/>
    <w:rsid w:val="00733090"/>
    <w:rsid w:val="0073309D"/>
    <w:rsid w:val="007331F2"/>
    <w:rsid w:val="00733F79"/>
    <w:rsid w:val="0073447E"/>
    <w:rsid w:val="00734601"/>
    <w:rsid w:val="007349E5"/>
    <w:rsid w:val="00735138"/>
    <w:rsid w:val="00735A79"/>
    <w:rsid w:val="007368F0"/>
    <w:rsid w:val="00736E56"/>
    <w:rsid w:val="00736FC3"/>
    <w:rsid w:val="007371BB"/>
    <w:rsid w:val="00740759"/>
    <w:rsid w:val="00740960"/>
    <w:rsid w:val="007410AA"/>
    <w:rsid w:val="007414D2"/>
    <w:rsid w:val="0074223F"/>
    <w:rsid w:val="00742437"/>
    <w:rsid w:val="0074331E"/>
    <w:rsid w:val="00743AFE"/>
    <w:rsid w:val="00744151"/>
    <w:rsid w:val="007453B4"/>
    <w:rsid w:val="00745EA5"/>
    <w:rsid w:val="00746111"/>
    <w:rsid w:val="00746449"/>
    <w:rsid w:val="00746E03"/>
    <w:rsid w:val="007470C5"/>
    <w:rsid w:val="00747113"/>
    <w:rsid w:val="007478A6"/>
    <w:rsid w:val="0075024A"/>
    <w:rsid w:val="00750419"/>
    <w:rsid w:val="00750459"/>
    <w:rsid w:val="00750BB0"/>
    <w:rsid w:val="00751075"/>
    <w:rsid w:val="007511E4"/>
    <w:rsid w:val="00751F51"/>
    <w:rsid w:val="00752DAA"/>
    <w:rsid w:val="00753291"/>
    <w:rsid w:val="00753699"/>
    <w:rsid w:val="00754D8E"/>
    <w:rsid w:val="00755C9C"/>
    <w:rsid w:val="00755EB5"/>
    <w:rsid w:val="00755F00"/>
    <w:rsid w:val="0075605E"/>
    <w:rsid w:val="00757035"/>
    <w:rsid w:val="00757C60"/>
    <w:rsid w:val="007601A1"/>
    <w:rsid w:val="007602BB"/>
    <w:rsid w:val="007602F2"/>
    <w:rsid w:val="00760CB5"/>
    <w:rsid w:val="00760D79"/>
    <w:rsid w:val="00760F68"/>
    <w:rsid w:val="00760F95"/>
    <w:rsid w:val="00761307"/>
    <w:rsid w:val="0076190D"/>
    <w:rsid w:val="00761EF7"/>
    <w:rsid w:val="0076272C"/>
    <w:rsid w:val="007628D4"/>
    <w:rsid w:val="00763453"/>
    <w:rsid w:val="00763C31"/>
    <w:rsid w:val="00763DDA"/>
    <w:rsid w:val="00763E5B"/>
    <w:rsid w:val="00764150"/>
    <w:rsid w:val="00764FF6"/>
    <w:rsid w:val="00765BF9"/>
    <w:rsid w:val="007664AB"/>
    <w:rsid w:val="00766691"/>
    <w:rsid w:val="00766BBC"/>
    <w:rsid w:val="0076794E"/>
    <w:rsid w:val="00770413"/>
    <w:rsid w:val="007708A6"/>
    <w:rsid w:val="00771290"/>
    <w:rsid w:val="00771905"/>
    <w:rsid w:val="007719D2"/>
    <w:rsid w:val="00771E8B"/>
    <w:rsid w:val="00771F62"/>
    <w:rsid w:val="00772ECA"/>
    <w:rsid w:val="007734DA"/>
    <w:rsid w:val="00773874"/>
    <w:rsid w:val="0077405A"/>
    <w:rsid w:val="00776828"/>
    <w:rsid w:val="00776C1A"/>
    <w:rsid w:val="007772B9"/>
    <w:rsid w:val="007774B1"/>
    <w:rsid w:val="007778B1"/>
    <w:rsid w:val="00777B09"/>
    <w:rsid w:val="00777BE6"/>
    <w:rsid w:val="00777ECB"/>
    <w:rsid w:val="00780314"/>
    <w:rsid w:val="00781017"/>
    <w:rsid w:val="00781093"/>
    <w:rsid w:val="007811B1"/>
    <w:rsid w:val="00781E17"/>
    <w:rsid w:val="0078283F"/>
    <w:rsid w:val="007830D2"/>
    <w:rsid w:val="0078320B"/>
    <w:rsid w:val="0078339E"/>
    <w:rsid w:val="007842FD"/>
    <w:rsid w:val="00784764"/>
    <w:rsid w:val="00785096"/>
    <w:rsid w:val="007856B2"/>
    <w:rsid w:val="007859C9"/>
    <w:rsid w:val="00786169"/>
    <w:rsid w:val="00786614"/>
    <w:rsid w:val="007876B8"/>
    <w:rsid w:val="007877D8"/>
    <w:rsid w:val="0079061C"/>
    <w:rsid w:val="0079161F"/>
    <w:rsid w:val="00791A95"/>
    <w:rsid w:val="007925D3"/>
    <w:rsid w:val="0079279D"/>
    <w:rsid w:val="00792D17"/>
    <w:rsid w:val="007932F0"/>
    <w:rsid w:val="007936C5"/>
    <w:rsid w:val="007942E4"/>
    <w:rsid w:val="00794EA8"/>
    <w:rsid w:val="00795150"/>
    <w:rsid w:val="007951A3"/>
    <w:rsid w:val="00795711"/>
    <w:rsid w:val="00796019"/>
    <w:rsid w:val="007971AD"/>
    <w:rsid w:val="007976BD"/>
    <w:rsid w:val="007A0A42"/>
    <w:rsid w:val="007A0D1B"/>
    <w:rsid w:val="007A0EB3"/>
    <w:rsid w:val="007A1610"/>
    <w:rsid w:val="007A182D"/>
    <w:rsid w:val="007A1B63"/>
    <w:rsid w:val="007A3052"/>
    <w:rsid w:val="007A3828"/>
    <w:rsid w:val="007A3C41"/>
    <w:rsid w:val="007A408B"/>
    <w:rsid w:val="007A4966"/>
    <w:rsid w:val="007A5BA9"/>
    <w:rsid w:val="007A7D29"/>
    <w:rsid w:val="007B0A13"/>
    <w:rsid w:val="007B0C5A"/>
    <w:rsid w:val="007B13C9"/>
    <w:rsid w:val="007B1AC3"/>
    <w:rsid w:val="007B2C51"/>
    <w:rsid w:val="007B4250"/>
    <w:rsid w:val="007B459F"/>
    <w:rsid w:val="007B49C0"/>
    <w:rsid w:val="007B4B52"/>
    <w:rsid w:val="007B5140"/>
    <w:rsid w:val="007B5677"/>
    <w:rsid w:val="007B5F03"/>
    <w:rsid w:val="007B605F"/>
    <w:rsid w:val="007B62C2"/>
    <w:rsid w:val="007B6442"/>
    <w:rsid w:val="007B6B15"/>
    <w:rsid w:val="007B70CA"/>
    <w:rsid w:val="007B73AF"/>
    <w:rsid w:val="007B7876"/>
    <w:rsid w:val="007C021B"/>
    <w:rsid w:val="007C1FC6"/>
    <w:rsid w:val="007C2036"/>
    <w:rsid w:val="007C21DC"/>
    <w:rsid w:val="007C3CE2"/>
    <w:rsid w:val="007C4B2A"/>
    <w:rsid w:val="007C6719"/>
    <w:rsid w:val="007C6E55"/>
    <w:rsid w:val="007C72F2"/>
    <w:rsid w:val="007C7411"/>
    <w:rsid w:val="007C7787"/>
    <w:rsid w:val="007C7FCA"/>
    <w:rsid w:val="007D09D0"/>
    <w:rsid w:val="007D0DC1"/>
    <w:rsid w:val="007D0FCF"/>
    <w:rsid w:val="007D203D"/>
    <w:rsid w:val="007D29A8"/>
    <w:rsid w:val="007D3612"/>
    <w:rsid w:val="007D370B"/>
    <w:rsid w:val="007D48E9"/>
    <w:rsid w:val="007D5206"/>
    <w:rsid w:val="007D52D5"/>
    <w:rsid w:val="007D6BB1"/>
    <w:rsid w:val="007D6FA6"/>
    <w:rsid w:val="007D75E4"/>
    <w:rsid w:val="007E0097"/>
    <w:rsid w:val="007E01F3"/>
    <w:rsid w:val="007E052A"/>
    <w:rsid w:val="007E0939"/>
    <w:rsid w:val="007E09AE"/>
    <w:rsid w:val="007E0F9C"/>
    <w:rsid w:val="007E17E7"/>
    <w:rsid w:val="007E1C93"/>
    <w:rsid w:val="007E22C5"/>
    <w:rsid w:val="007E2465"/>
    <w:rsid w:val="007E383F"/>
    <w:rsid w:val="007E40E1"/>
    <w:rsid w:val="007E419A"/>
    <w:rsid w:val="007E4AAD"/>
    <w:rsid w:val="007E4BC8"/>
    <w:rsid w:val="007E5939"/>
    <w:rsid w:val="007E5A7D"/>
    <w:rsid w:val="007E5CBA"/>
    <w:rsid w:val="007E5CC1"/>
    <w:rsid w:val="007E631D"/>
    <w:rsid w:val="007E74EF"/>
    <w:rsid w:val="007E7A05"/>
    <w:rsid w:val="007E7AF7"/>
    <w:rsid w:val="007E7B75"/>
    <w:rsid w:val="007E7C97"/>
    <w:rsid w:val="007E7E49"/>
    <w:rsid w:val="007F0025"/>
    <w:rsid w:val="007F010F"/>
    <w:rsid w:val="007F0669"/>
    <w:rsid w:val="007F14B1"/>
    <w:rsid w:val="007F1A32"/>
    <w:rsid w:val="007F2AD9"/>
    <w:rsid w:val="007F43B2"/>
    <w:rsid w:val="007F47F6"/>
    <w:rsid w:val="007F499C"/>
    <w:rsid w:val="007F501A"/>
    <w:rsid w:val="007F5901"/>
    <w:rsid w:val="007F6A96"/>
    <w:rsid w:val="007F70CC"/>
    <w:rsid w:val="007F753E"/>
    <w:rsid w:val="007F7999"/>
    <w:rsid w:val="007F7A82"/>
    <w:rsid w:val="0080059E"/>
    <w:rsid w:val="00800953"/>
    <w:rsid w:val="00800BF9"/>
    <w:rsid w:val="00801288"/>
    <w:rsid w:val="00801E7A"/>
    <w:rsid w:val="00802A35"/>
    <w:rsid w:val="00803419"/>
    <w:rsid w:val="008049F1"/>
    <w:rsid w:val="00804C77"/>
    <w:rsid w:val="00806731"/>
    <w:rsid w:val="00810173"/>
    <w:rsid w:val="00810827"/>
    <w:rsid w:val="00811374"/>
    <w:rsid w:val="00811E25"/>
    <w:rsid w:val="008123CD"/>
    <w:rsid w:val="00812A32"/>
    <w:rsid w:val="00812EA6"/>
    <w:rsid w:val="008138F6"/>
    <w:rsid w:val="00813F30"/>
    <w:rsid w:val="0081476D"/>
    <w:rsid w:val="00814A52"/>
    <w:rsid w:val="00814B08"/>
    <w:rsid w:val="00815210"/>
    <w:rsid w:val="0081594D"/>
    <w:rsid w:val="00815C77"/>
    <w:rsid w:val="00815E49"/>
    <w:rsid w:val="008167EB"/>
    <w:rsid w:val="0081691C"/>
    <w:rsid w:val="00816D57"/>
    <w:rsid w:val="00816DE8"/>
    <w:rsid w:val="0081701A"/>
    <w:rsid w:val="008172AC"/>
    <w:rsid w:val="00817AB1"/>
    <w:rsid w:val="0082071B"/>
    <w:rsid w:val="00821456"/>
    <w:rsid w:val="00821F8B"/>
    <w:rsid w:val="0082220B"/>
    <w:rsid w:val="00822786"/>
    <w:rsid w:val="008229A5"/>
    <w:rsid w:val="008229DA"/>
    <w:rsid w:val="008238D3"/>
    <w:rsid w:val="00823AE3"/>
    <w:rsid w:val="00824117"/>
    <w:rsid w:val="0082429B"/>
    <w:rsid w:val="00824BD1"/>
    <w:rsid w:val="00824EFA"/>
    <w:rsid w:val="0082502A"/>
    <w:rsid w:val="00825189"/>
    <w:rsid w:val="0082561B"/>
    <w:rsid w:val="00826F2F"/>
    <w:rsid w:val="00827661"/>
    <w:rsid w:val="00830A7F"/>
    <w:rsid w:val="00831D84"/>
    <w:rsid w:val="00831E30"/>
    <w:rsid w:val="00832528"/>
    <w:rsid w:val="00832FFB"/>
    <w:rsid w:val="008333C4"/>
    <w:rsid w:val="008336F4"/>
    <w:rsid w:val="00833C57"/>
    <w:rsid w:val="00835944"/>
    <w:rsid w:val="008359DD"/>
    <w:rsid w:val="008359F3"/>
    <w:rsid w:val="00835C34"/>
    <w:rsid w:val="00835F27"/>
    <w:rsid w:val="00835F42"/>
    <w:rsid w:val="008360A4"/>
    <w:rsid w:val="0083613C"/>
    <w:rsid w:val="00836666"/>
    <w:rsid w:val="00836A88"/>
    <w:rsid w:val="00836F4F"/>
    <w:rsid w:val="008373C2"/>
    <w:rsid w:val="008415FE"/>
    <w:rsid w:val="0084163D"/>
    <w:rsid w:val="0084169A"/>
    <w:rsid w:val="00841BA0"/>
    <w:rsid w:val="00842A25"/>
    <w:rsid w:val="008438F1"/>
    <w:rsid w:val="0084399A"/>
    <w:rsid w:val="00843CC3"/>
    <w:rsid w:val="00844354"/>
    <w:rsid w:val="008443A4"/>
    <w:rsid w:val="00844A58"/>
    <w:rsid w:val="00844EE5"/>
    <w:rsid w:val="008450E1"/>
    <w:rsid w:val="00845108"/>
    <w:rsid w:val="00845275"/>
    <w:rsid w:val="00845485"/>
    <w:rsid w:val="0084601F"/>
    <w:rsid w:val="00847A6B"/>
    <w:rsid w:val="00850132"/>
    <w:rsid w:val="008502E6"/>
    <w:rsid w:val="00851A9D"/>
    <w:rsid w:val="00851BE4"/>
    <w:rsid w:val="00852372"/>
    <w:rsid w:val="00852A44"/>
    <w:rsid w:val="00853546"/>
    <w:rsid w:val="00853D10"/>
    <w:rsid w:val="0085511A"/>
    <w:rsid w:val="00855480"/>
    <w:rsid w:val="00855C81"/>
    <w:rsid w:val="0085700A"/>
    <w:rsid w:val="0085705A"/>
    <w:rsid w:val="00857118"/>
    <w:rsid w:val="008572D9"/>
    <w:rsid w:val="00857811"/>
    <w:rsid w:val="00857EE6"/>
    <w:rsid w:val="008608B6"/>
    <w:rsid w:val="00860C75"/>
    <w:rsid w:val="00860F14"/>
    <w:rsid w:val="00861858"/>
    <w:rsid w:val="00863101"/>
    <w:rsid w:val="00863360"/>
    <w:rsid w:val="00863F0F"/>
    <w:rsid w:val="00863F86"/>
    <w:rsid w:val="00864076"/>
    <w:rsid w:val="0086428E"/>
    <w:rsid w:val="00865987"/>
    <w:rsid w:val="00865C15"/>
    <w:rsid w:val="00866175"/>
    <w:rsid w:val="00866C38"/>
    <w:rsid w:val="00866D77"/>
    <w:rsid w:val="00867520"/>
    <w:rsid w:val="008675D8"/>
    <w:rsid w:val="00867F34"/>
    <w:rsid w:val="008701B1"/>
    <w:rsid w:val="00870213"/>
    <w:rsid w:val="00870949"/>
    <w:rsid w:val="00871079"/>
    <w:rsid w:val="008719EA"/>
    <w:rsid w:val="00871B63"/>
    <w:rsid w:val="00871CF6"/>
    <w:rsid w:val="00871F18"/>
    <w:rsid w:val="00873DCF"/>
    <w:rsid w:val="0087479F"/>
    <w:rsid w:val="00874A9A"/>
    <w:rsid w:val="00874BE0"/>
    <w:rsid w:val="0087617F"/>
    <w:rsid w:val="00876D6B"/>
    <w:rsid w:val="0088005A"/>
    <w:rsid w:val="00880D9E"/>
    <w:rsid w:val="00880EAB"/>
    <w:rsid w:val="00882064"/>
    <w:rsid w:val="00882629"/>
    <w:rsid w:val="00882FF8"/>
    <w:rsid w:val="00883409"/>
    <w:rsid w:val="00883FBE"/>
    <w:rsid w:val="008840A4"/>
    <w:rsid w:val="00884613"/>
    <w:rsid w:val="008851A9"/>
    <w:rsid w:val="008860A4"/>
    <w:rsid w:val="008864F0"/>
    <w:rsid w:val="008865F1"/>
    <w:rsid w:val="008867D5"/>
    <w:rsid w:val="008869BF"/>
    <w:rsid w:val="00886F24"/>
    <w:rsid w:val="00887800"/>
    <w:rsid w:val="00887C84"/>
    <w:rsid w:val="00887D15"/>
    <w:rsid w:val="00890410"/>
    <w:rsid w:val="00890713"/>
    <w:rsid w:val="008908E5"/>
    <w:rsid w:val="008909DE"/>
    <w:rsid w:val="00890AE4"/>
    <w:rsid w:val="0089101B"/>
    <w:rsid w:val="00891A87"/>
    <w:rsid w:val="00891BB8"/>
    <w:rsid w:val="00891EC6"/>
    <w:rsid w:val="00891FF5"/>
    <w:rsid w:val="008926EA"/>
    <w:rsid w:val="008934F7"/>
    <w:rsid w:val="00894288"/>
    <w:rsid w:val="008943AD"/>
    <w:rsid w:val="00895448"/>
    <w:rsid w:val="00895B2C"/>
    <w:rsid w:val="00896CBC"/>
    <w:rsid w:val="00896CCA"/>
    <w:rsid w:val="00896F75"/>
    <w:rsid w:val="00897D5A"/>
    <w:rsid w:val="008A0386"/>
    <w:rsid w:val="008A0EE9"/>
    <w:rsid w:val="008A0FE9"/>
    <w:rsid w:val="008A131E"/>
    <w:rsid w:val="008A1C3B"/>
    <w:rsid w:val="008A21DD"/>
    <w:rsid w:val="008A2495"/>
    <w:rsid w:val="008A357F"/>
    <w:rsid w:val="008A3840"/>
    <w:rsid w:val="008A4015"/>
    <w:rsid w:val="008A4BA4"/>
    <w:rsid w:val="008A4C3F"/>
    <w:rsid w:val="008A57FC"/>
    <w:rsid w:val="008A5F4F"/>
    <w:rsid w:val="008A6A53"/>
    <w:rsid w:val="008A6CCC"/>
    <w:rsid w:val="008A79B2"/>
    <w:rsid w:val="008B02C4"/>
    <w:rsid w:val="008B031E"/>
    <w:rsid w:val="008B0B60"/>
    <w:rsid w:val="008B13FD"/>
    <w:rsid w:val="008B21B3"/>
    <w:rsid w:val="008B3722"/>
    <w:rsid w:val="008B379B"/>
    <w:rsid w:val="008B3AB7"/>
    <w:rsid w:val="008B3B3A"/>
    <w:rsid w:val="008B479F"/>
    <w:rsid w:val="008B47CC"/>
    <w:rsid w:val="008B4DD0"/>
    <w:rsid w:val="008B51B5"/>
    <w:rsid w:val="008B57DA"/>
    <w:rsid w:val="008B5BCD"/>
    <w:rsid w:val="008B5EF1"/>
    <w:rsid w:val="008B618D"/>
    <w:rsid w:val="008B62F5"/>
    <w:rsid w:val="008B6410"/>
    <w:rsid w:val="008B6929"/>
    <w:rsid w:val="008B69C9"/>
    <w:rsid w:val="008B6A93"/>
    <w:rsid w:val="008B703E"/>
    <w:rsid w:val="008C0117"/>
    <w:rsid w:val="008C0BB6"/>
    <w:rsid w:val="008C119B"/>
    <w:rsid w:val="008C1229"/>
    <w:rsid w:val="008C16E7"/>
    <w:rsid w:val="008C34F8"/>
    <w:rsid w:val="008C39E0"/>
    <w:rsid w:val="008C4750"/>
    <w:rsid w:val="008C4D75"/>
    <w:rsid w:val="008C58CC"/>
    <w:rsid w:val="008C69A1"/>
    <w:rsid w:val="008C6DA2"/>
    <w:rsid w:val="008C784B"/>
    <w:rsid w:val="008C793A"/>
    <w:rsid w:val="008C7C8D"/>
    <w:rsid w:val="008C7EF7"/>
    <w:rsid w:val="008D0D72"/>
    <w:rsid w:val="008D0D8A"/>
    <w:rsid w:val="008D107D"/>
    <w:rsid w:val="008D142F"/>
    <w:rsid w:val="008D1907"/>
    <w:rsid w:val="008D1E03"/>
    <w:rsid w:val="008D23AC"/>
    <w:rsid w:val="008D326E"/>
    <w:rsid w:val="008D3E5B"/>
    <w:rsid w:val="008D3F3D"/>
    <w:rsid w:val="008D5E35"/>
    <w:rsid w:val="008D60C8"/>
    <w:rsid w:val="008D7946"/>
    <w:rsid w:val="008E0197"/>
    <w:rsid w:val="008E0474"/>
    <w:rsid w:val="008E15BA"/>
    <w:rsid w:val="008E1645"/>
    <w:rsid w:val="008E330B"/>
    <w:rsid w:val="008E3799"/>
    <w:rsid w:val="008E4759"/>
    <w:rsid w:val="008E5292"/>
    <w:rsid w:val="008E54CC"/>
    <w:rsid w:val="008E5974"/>
    <w:rsid w:val="008E60F1"/>
    <w:rsid w:val="008E62C7"/>
    <w:rsid w:val="008E661A"/>
    <w:rsid w:val="008E6B90"/>
    <w:rsid w:val="008E7107"/>
    <w:rsid w:val="008E7A0E"/>
    <w:rsid w:val="008E7B53"/>
    <w:rsid w:val="008E7CC0"/>
    <w:rsid w:val="008F0020"/>
    <w:rsid w:val="008F02D3"/>
    <w:rsid w:val="008F0E8E"/>
    <w:rsid w:val="008F11EB"/>
    <w:rsid w:val="008F1283"/>
    <w:rsid w:val="008F2271"/>
    <w:rsid w:val="008F27EB"/>
    <w:rsid w:val="008F2935"/>
    <w:rsid w:val="008F3368"/>
    <w:rsid w:val="008F366F"/>
    <w:rsid w:val="008F3881"/>
    <w:rsid w:val="008F3A0A"/>
    <w:rsid w:val="008F3BBF"/>
    <w:rsid w:val="008F578B"/>
    <w:rsid w:val="008F58C4"/>
    <w:rsid w:val="008F5A70"/>
    <w:rsid w:val="008F66CE"/>
    <w:rsid w:val="008F6936"/>
    <w:rsid w:val="008F6DB6"/>
    <w:rsid w:val="008F6DCE"/>
    <w:rsid w:val="008F7E2C"/>
    <w:rsid w:val="009000B6"/>
    <w:rsid w:val="00900E58"/>
    <w:rsid w:val="00901791"/>
    <w:rsid w:val="00901BC3"/>
    <w:rsid w:val="009021EA"/>
    <w:rsid w:val="00902E49"/>
    <w:rsid w:val="00903171"/>
    <w:rsid w:val="0090338B"/>
    <w:rsid w:val="00903A1C"/>
    <w:rsid w:val="0090425C"/>
    <w:rsid w:val="009046B6"/>
    <w:rsid w:val="0090539B"/>
    <w:rsid w:val="009078DB"/>
    <w:rsid w:val="00907F1F"/>
    <w:rsid w:val="00911923"/>
    <w:rsid w:val="00911B22"/>
    <w:rsid w:val="00911FFB"/>
    <w:rsid w:val="009127BC"/>
    <w:rsid w:val="009129D8"/>
    <w:rsid w:val="009134E2"/>
    <w:rsid w:val="00913E63"/>
    <w:rsid w:val="00915FE5"/>
    <w:rsid w:val="009161D9"/>
    <w:rsid w:val="009166F0"/>
    <w:rsid w:val="00917197"/>
    <w:rsid w:val="00917DE6"/>
    <w:rsid w:val="009204C1"/>
    <w:rsid w:val="00920AF7"/>
    <w:rsid w:val="00920D0C"/>
    <w:rsid w:val="0092106A"/>
    <w:rsid w:val="00921EF3"/>
    <w:rsid w:val="00922551"/>
    <w:rsid w:val="00923143"/>
    <w:rsid w:val="00923275"/>
    <w:rsid w:val="009237B5"/>
    <w:rsid w:val="009241BF"/>
    <w:rsid w:val="0092480E"/>
    <w:rsid w:val="00924F2F"/>
    <w:rsid w:val="00925BC1"/>
    <w:rsid w:val="00925F4B"/>
    <w:rsid w:val="00926199"/>
    <w:rsid w:val="009278F2"/>
    <w:rsid w:val="00927908"/>
    <w:rsid w:val="009304E2"/>
    <w:rsid w:val="00930989"/>
    <w:rsid w:val="009309CB"/>
    <w:rsid w:val="00931F61"/>
    <w:rsid w:val="009325F7"/>
    <w:rsid w:val="00932C7B"/>
    <w:rsid w:val="00933F7B"/>
    <w:rsid w:val="00934779"/>
    <w:rsid w:val="00934EDA"/>
    <w:rsid w:val="00935D7C"/>
    <w:rsid w:val="00936023"/>
    <w:rsid w:val="00936130"/>
    <w:rsid w:val="00936276"/>
    <w:rsid w:val="00936825"/>
    <w:rsid w:val="00936BA3"/>
    <w:rsid w:val="00936FD6"/>
    <w:rsid w:val="00937B03"/>
    <w:rsid w:val="009403A9"/>
    <w:rsid w:val="00940C98"/>
    <w:rsid w:val="00942B4C"/>
    <w:rsid w:val="00942D44"/>
    <w:rsid w:val="00942DF0"/>
    <w:rsid w:val="00943A60"/>
    <w:rsid w:val="00944517"/>
    <w:rsid w:val="0094632B"/>
    <w:rsid w:val="00946474"/>
    <w:rsid w:val="009465DF"/>
    <w:rsid w:val="0094753B"/>
    <w:rsid w:val="009476D3"/>
    <w:rsid w:val="009476F1"/>
    <w:rsid w:val="009503A5"/>
    <w:rsid w:val="009505DB"/>
    <w:rsid w:val="00950D0A"/>
    <w:rsid w:val="00951AFC"/>
    <w:rsid w:val="00952342"/>
    <w:rsid w:val="00952EA6"/>
    <w:rsid w:val="009537D5"/>
    <w:rsid w:val="00953D78"/>
    <w:rsid w:val="00954428"/>
    <w:rsid w:val="00954F44"/>
    <w:rsid w:val="00954F95"/>
    <w:rsid w:val="00955035"/>
    <w:rsid w:val="00955872"/>
    <w:rsid w:val="009569A5"/>
    <w:rsid w:val="00956BDC"/>
    <w:rsid w:val="00956FF2"/>
    <w:rsid w:val="009577E8"/>
    <w:rsid w:val="00957EE6"/>
    <w:rsid w:val="009608CA"/>
    <w:rsid w:val="00962345"/>
    <w:rsid w:val="00962935"/>
    <w:rsid w:val="00962B41"/>
    <w:rsid w:val="00962C20"/>
    <w:rsid w:val="00962C37"/>
    <w:rsid w:val="0096365C"/>
    <w:rsid w:val="00963C21"/>
    <w:rsid w:val="00963F3C"/>
    <w:rsid w:val="009641AF"/>
    <w:rsid w:val="0096467E"/>
    <w:rsid w:val="00964A8F"/>
    <w:rsid w:val="009651BA"/>
    <w:rsid w:val="00965E24"/>
    <w:rsid w:val="00966929"/>
    <w:rsid w:val="00966BBF"/>
    <w:rsid w:val="00966F98"/>
    <w:rsid w:val="009670F4"/>
    <w:rsid w:val="00967D8E"/>
    <w:rsid w:val="00967FCC"/>
    <w:rsid w:val="00970CD4"/>
    <w:rsid w:val="0097168A"/>
    <w:rsid w:val="00971A30"/>
    <w:rsid w:val="00971D64"/>
    <w:rsid w:val="0097343C"/>
    <w:rsid w:val="00973775"/>
    <w:rsid w:val="00973BCB"/>
    <w:rsid w:val="00973EE7"/>
    <w:rsid w:val="00974720"/>
    <w:rsid w:val="00974966"/>
    <w:rsid w:val="0097571C"/>
    <w:rsid w:val="00975816"/>
    <w:rsid w:val="00976BEC"/>
    <w:rsid w:val="00977073"/>
    <w:rsid w:val="0097758E"/>
    <w:rsid w:val="009777B5"/>
    <w:rsid w:val="00977EA9"/>
    <w:rsid w:val="00980085"/>
    <w:rsid w:val="009800D4"/>
    <w:rsid w:val="009802DF"/>
    <w:rsid w:val="00980A59"/>
    <w:rsid w:val="0098122E"/>
    <w:rsid w:val="009815D5"/>
    <w:rsid w:val="0098170E"/>
    <w:rsid w:val="00981BA3"/>
    <w:rsid w:val="00982B13"/>
    <w:rsid w:val="00982C3F"/>
    <w:rsid w:val="00983212"/>
    <w:rsid w:val="009833B4"/>
    <w:rsid w:val="009839FD"/>
    <w:rsid w:val="00983AA4"/>
    <w:rsid w:val="00983E58"/>
    <w:rsid w:val="00984AB0"/>
    <w:rsid w:val="00984ED6"/>
    <w:rsid w:val="00985E6E"/>
    <w:rsid w:val="00986B8A"/>
    <w:rsid w:val="00986F9C"/>
    <w:rsid w:val="00987186"/>
    <w:rsid w:val="0098770B"/>
    <w:rsid w:val="00990038"/>
    <w:rsid w:val="00990115"/>
    <w:rsid w:val="00990369"/>
    <w:rsid w:val="00990D63"/>
    <w:rsid w:val="009920A6"/>
    <w:rsid w:val="009930CB"/>
    <w:rsid w:val="00993383"/>
    <w:rsid w:val="00993C30"/>
    <w:rsid w:val="00993E07"/>
    <w:rsid w:val="00995BC2"/>
    <w:rsid w:val="0099659F"/>
    <w:rsid w:val="009966FD"/>
    <w:rsid w:val="009969CD"/>
    <w:rsid w:val="00997DD0"/>
    <w:rsid w:val="00997EB7"/>
    <w:rsid w:val="009A1010"/>
    <w:rsid w:val="009A1796"/>
    <w:rsid w:val="009A2336"/>
    <w:rsid w:val="009A2459"/>
    <w:rsid w:val="009A25F4"/>
    <w:rsid w:val="009A3154"/>
    <w:rsid w:val="009A31C0"/>
    <w:rsid w:val="009A34A3"/>
    <w:rsid w:val="009A617C"/>
    <w:rsid w:val="009A67D3"/>
    <w:rsid w:val="009A681C"/>
    <w:rsid w:val="009A6843"/>
    <w:rsid w:val="009A6CC7"/>
    <w:rsid w:val="009A749C"/>
    <w:rsid w:val="009A7E00"/>
    <w:rsid w:val="009B0248"/>
    <w:rsid w:val="009B0A52"/>
    <w:rsid w:val="009B0A62"/>
    <w:rsid w:val="009B0D26"/>
    <w:rsid w:val="009B0FAB"/>
    <w:rsid w:val="009B1425"/>
    <w:rsid w:val="009B1E69"/>
    <w:rsid w:val="009B212D"/>
    <w:rsid w:val="009B234E"/>
    <w:rsid w:val="009B2AE3"/>
    <w:rsid w:val="009B2B6B"/>
    <w:rsid w:val="009B338C"/>
    <w:rsid w:val="009B465C"/>
    <w:rsid w:val="009B5098"/>
    <w:rsid w:val="009B528C"/>
    <w:rsid w:val="009B53D7"/>
    <w:rsid w:val="009B5420"/>
    <w:rsid w:val="009B5C20"/>
    <w:rsid w:val="009B6A57"/>
    <w:rsid w:val="009B7736"/>
    <w:rsid w:val="009B791E"/>
    <w:rsid w:val="009B7EA7"/>
    <w:rsid w:val="009C0942"/>
    <w:rsid w:val="009C0B32"/>
    <w:rsid w:val="009C0BC4"/>
    <w:rsid w:val="009C173A"/>
    <w:rsid w:val="009C1EDF"/>
    <w:rsid w:val="009C294B"/>
    <w:rsid w:val="009C3188"/>
    <w:rsid w:val="009C39AA"/>
    <w:rsid w:val="009C3E55"/>
    <w:rsid w:val="009C4820"/>
    <w:rsid w:val="009C49D1"/>
    <w:rsid w:val="009C5566"/>
    <w:rsid w:val="009C5807"/>
    <w:rsid w:val="009C5BCB"/>
    <w:rsid w:val="009C5DDB"/>
    <w:rsid w:val="009C6865"/>
    <w:rsid w:val="009C6D8E"/>
    <w:rsid w:val="009C7243"/>
    <w:rsid w:val="009C77F0"/>
    <w:rsid w:val="009D0A98"/>
    <w:rsid w:val="009D0B81"/>
    <w:rsid w:val="009D2162"/>
    <w:rsid w:val="009D259A"/>
    <w:rsid w:val="009D2B56"/>
    <w:rsid w:val="009D2EFE"/>
    <w:rsid w:val="009D2F26"/>
    <w:rsid w:val="009D3A3D"/>
    <w:rsid w:val="009D3F67"/>
    <w:rsid w:val="009D41DE"/>
    <w:rsid w:val="009D494C"/>
    <w:rsid w:val="009D6445"/>
    <w:rsid w:val="009D77E4"/>
    <w:rsid w:val="009D7B30"/>
    <w:rsid w:val="009D7C41"/>
    <w:rsid w:val="009D7DF1"/>
    <w:rsid w:val="009E1CE8"/>
    <w:rsid w:val="009E1E97"/>
    <w:rsid w:val="009E25B0"/>
    <w:rsid w:val="009E2A4C"/>
    <w:rsid w:val="009E46F4"/>
    <w:rsid w:val="009E4741"/>
    <w:rsid w:val="009E5EA7"/>
    <w:rsid w:val="009E6638"/>
    <w:rsid w:val="009E678A"/>
    <w:rsid w:val="009E749A"/>
    <w:rsid w:val="009E7CB2"/>
    <w:rsid w:val="009F074D"/>
    <w:rsid w:val="009F0EA9"/>
    <w:rsid w:val="009F1319"/>
    <w:rsid w:val="009F13D0"/>
    <w:rsid w:val="009F15D2"/>
    <w:rsid w:val="009F1747"/>
    <w:rsid w:val="009F2B73"/>
    <w:rsid w:val="009F2E15"/>
    <w:rsid w:val="009F3325"/>
    <w:rsid w:val="009F3614"/>
    <w:rsid w:val="009F36F9"/>
    <w:rsid w:val="009F4C89"/>
    <w:rsid w:val="009F4F68"/>
    <w:rsid w:val="009F4F78"/>
    <w:rsid w:val="009F51A1"/>
    <w:rsid w:val="009F5E50"/>
    <w:rsid w:val="009F5EED"/>
    <w:rsid w:val="009F66F9"/>
    <w:rsid w:val="009F6911"/>
    <w:rsid w:val="00A002DB"/>
    <w:rsid w:val="00A005EB"/>
    <w:rsid w:val="00A00660"/>
    <w:rsid w:val="00A00836"/>
    <w:rsid w:val="00A00FFD"/>
    <w:rsid w:val="00A019F3"/>
    <w:rsid w:val="00A01B0F"/>
    <w:rsid w:val="00A02C2C"/>
    <w:rsid w:val="00A030DE"/>
    <w:rsid w:val="00A032D0"/>
    <w:rsid w:val="00A04115"/>
    <w:rsid w:val="00A044D9"/>
    <w:rsid w:val="00A0462D"/>
    <w:rsid w:val="00A05084"/>
    <w:rsid w:val="00A06030"/>
    <w:rsid w:val="00A07554"/>
    <w:rsid w:val="00A07EE9"/>
    <w:rsid w:val="00A07F5D"/>
    <w:rsid w:val="00A1028A"/>
    <w:rsid w:val="00A10549"/>
    <w:rsid w:val="00A106B5"/>
    <w:rsid w:val="00A10801"/>
    <w:rsid w:val="00A1226F"/>
    <w:rsid w:val="00A12C51"/>
    <w:rsid w:val="00A13A22"/>
    <w:rsid w:val="00A13B95"/>
    <w:rsid w:val="00A14120"/>
    <w:rsid w:val="00A14226"/>
    <w:rsid w:val="00A14922"/>
    <w:rsid w:val="00A14CE6"/>
    <w:rsid w:val="00A151AF"/>
    <w:rsid w:val="00A1594B"/>
    <w:rsid w:val="00A15B66"/>
    <w:rsid w:val="00A15D36"/>
    <w:rsid w:val="00A16759"/>
    <w:rsid w:val="00A16B9E"/>
    <w:rsid w:val="00A17207"/>
    <w:rsid w:val="00A17293"/>
    <w:rsid w:val="00A17302"/>
    <w:rsid w:val="00A17311"/>
    <w:rsid w:val="00A17419"/>
    <w:rsid w:val="00A206F0"/>
    <w:rsid w:val="00A21024"/>
    <w:rsid w:val="00A213A4"/>
    <w:rsid w:val="00A21FBF"/>
    <w:rsid w:val="00A22037"/>
    <w:rsid w:val="00A2281E"/>
    <w:rsid w:val="00A238E4"/>
    <w:rsid w:val="00A23B42"/>
    <w:rsid w:val="00A241E6"/>
    <w:rsid w:val="00A24263"/>
    <w:rsid w:val="00A244DA"/>
    <w:rsid w:val="00A24ED0"/>
    <w:rsid w:val="00A25090"/>
    <w:rsid w:val="00A25EBF"/>
    <w:rsid w:val="00A262D4"/>
    <w:rsid w:val="00A26BA1"/>
    <w:rsid w:val="00A26F60"/>
    <w:rsid w:val="00A276C3"/>
    <w:rsid w:val="00A27918"/>
    <w:rsid w:val="00A30713"/>
    <w:rsid w:val="00A30924"/>
    <w:rsid w:val="00A31105"/>
    <w:rsid w:val="00A3236B"/>
    <w:rsid w:val="00A33974"/>
    <w:rsid w:val="00A33B31"/>
    <w:rsid w:val="00A33B83"/>
    <w:rsid w:val="00A3475D"/>
    <w:rsid w:val="00A34B4E"/>
    <w:rsid w:val="00A34FC2"/>
    <w:rsid w:val="00A35C79"/>
    <w:rsid w:val="00A36E45"/>
    <w:rsid w:val="00A37434"/>
    <w:rsid w:val="00A37905"/>
    <w:rsid w:val="00A37AD8"/>
    <w:rsid w:val="00A410D7"/>
    <w:rsid w:val="00A416A2"/>
    <w:rsid w:val="00A4283B"/>
    <w:rsid w:val="00A42D0A"/>
    <w:rsid w:val="00A43188"/>
    <w:rsid w:val="00A43C2A"/>
    <w:rsid w:val="00A444B9"/>
    <w:rsid w:val="00A450D9"/>
    <w:rsid w:val="00A45A33"/>
    <w:rsid w:val="00A45C78"/>
    <w:rsid w:val="00A46B0D"/>
    <w:rsid w:val="00A4717C"/>
    <w:rsid w:val="00A47183"/>
    <w:rsid w:val="00A471E4"/>
    <w:rsid w:val="00A504BF"/>
    <w:rsid w:val="00A51058"/>
    <w:rsid w:val="00A51AB9"/>
    <w:rsid w:val="00A51DA6"/>
    <w:rsid w:val="00A51E86"/>
    <w:rsid w:val="00A51F45"/>
    <w:rsid w:val="00A5224B"/>
    <w:rsid w:val="00A524BF"/>
    <w:rsid w:val="00A531C3"/>
    <w:rsid w:val="00A53498"/>
    <w:rsid w:val="00A53B8C"/>
    <w:rsid w:val="00A5446B"/>
    <w:rsid w:val="00A54699"/>
    <w:rsid w:val="00A5481B"/>
    <w:rsid w:val="00A54A19"/>
    <w:rsid w:val="00A56062"/>
    <w:rsid w:val="00A565EF"/>
    <w:rsid w:val="00A56EE3"/>
    <w:rsid w:val="00A56F6E"/>
    <w:rsid w:val="00A573F0"/>
    <w:rsid w:val="00A575D3"/>
    <w:rsid w:val="00A57870"/>
    <w:rsid w:val="00A57ECB"/>
    <w:rsid w:val="00A57FD6"/>
    <w:rsid w:val="00A600C5"/>
    <w:rsid w:val="00A60584"/>
    <w:rsid w:val="00A608CB"/>
    <w:rsid w:val="00A60D51"/>
    <w:rsid w:val="00A60EB0"/>
    <w:rsid w:val="00A61373"/>
    <w:rsid w:val="00A62290"/>
    <w:rsid w:val="00A626B2"/>
    <w:rsid w:val="00A6282F"/>
    <w:rsid w:val="00A62D72"/>
    <w:rsid w:val="00A6433C"/>
    <w:rsid w:val="00A64A3C"/>
    <w:rsid w:val="00A64F3D"/>
    <w:rsid w:val="00A656EB"/>
    <w:rsid w:val="00A6585E"/>
    <w:rsid w:val="00A65CCC"/>
    <w:rsid w:val="00A66060"/>
    <w:rsid w:val="00A669C0"/>
    <w:rsid w:val="00A672C1"/>
    <w:rsid w:val="00A7002B"/>
    <w:rsid w:val="00A721D5"/>
    <w:rsid w:val="00A7242E"/>
    <w:rsid w:val="00A72856"/>
    <w:rsid w:val="00A74361"/>
    <w:rsid w:val="00A7461D"/>
    <w:rsid w:val="00A746A3"/>
    <w:rsid w:val="00A74ACC"/>
    <w:rsid w:val="00A75095"/>
    <w:rsid w:val="00A75513"/>
    <w:rsid w:val="00A759BD"/>
    <w:rsid w:val="00A762CA"/>
    <w:rsid w:val="00A767D1"/>
    <w:rsid w:val="00A76DA3"/>
    <w:rsid w:val="00A8035A"/>
    <w:rsid w:val="00A80583"/>
    <w:rsid w:val="00A811A7"/>
    <w:rsid w:val="00A820B0"/>
    <w:rsid w:val="00A820B8"/>
    <w:rsid w:val="00A82D21"/>
    <w:rsid w:val="00A82E61"/>
    <w:rsid w:val="00A82F9E"/>
    <w:rsid w:val="00A83183"/>
    <w:rsid w:val="00A837B1"/>
    <w:rsid w:val="00A8389E"/>
    <w:rsid w:val="00A845F0"/>
    <w:rsid w:val="00A84A65"/>
    <w:rsid w:val="00A84CCB"/>
    <w:rsid w:val="00A85F7F"/>
    <w:rsid w:val="00A862DE"/>
    <w:rsid w:val="00A867FE"/>
    <w:rsid w:val="00A86C9D"/>
    <w:rsid w:val="00A8732F"/>
    <w:rsid w:val="00A87399"/>
    <w:rsid w:val="00A9039D"/>
    <w:rsid w:val="00A9047C"/>
    <w:rsid w:val="00A90F92"/>
    <w:rsid w:val="00A9157D"/>
    <w:rsid w:val="00A92827"/>
    <w:rsid w:val="00A92A37"/>
    <w:rsid w:val="00A93150"/>
    <w:rsid w:val="00A93577"/>
    <w:rsid w:val="00A942F9"/>
    <w:rsid w:val="00A9460D"/>
    <w:rsid w:val="00A94B45"/>
    <w:rsid w:val="00A94F16"/>
    <w:rsid w:val="00A94F51"/>
    <w:rsid w:val="00A959E0"/>
    <w:rsid w:val="00A95DC9"/>
    <w:rsid w:val="00A96532"/>
    <w:rsid w:val="00A9737B"/>
    <w:rsid w:val="00A97872"/>
    <w:rsid w:val="00A97DD8"/>
    <w:rsid w:val="00AA0996"/>
    <w:rsid w:val="00AA0FFB"/>
    <w:rsid w:val="00AA13F3"/>
    <w:rsid w:val="00AA1E49"/>
    <w:rsid w:val="00AA294E"/>
    <w:rsid w:val="00AA389C"/>
    <w:rsid w:val="00AA4EF0"/>
    <w:rsid w:val="00AA5198"/>
    <w:rsid w:val="00AA5BBB"/>
    <w:rsid w:val="00AA6832"/>
    <w:rsid w:val="00AA6EC3"/>
    <w:rsid w:val="00AA78FF"/>
    <w:rsid w:val="00AA7937"/>
    <w:rsid w:val="00AA794F"/>
    <w:rsid w:val="00AB19A1"/>
    <w:rsid w:val="00AB1AC6"/>
    <w:rsid w:val="00AB24AF"/>
    <w:rsid w:val="00AB2759"/>
    <w:rsid w:val="00AB317B"/>
    <w:rsid w:val="00AB3379"/>
    <w:rsid w:val="00AB4657"/>
    <w:rsid w:val="00AB493D"/>
    <w:rsid w:val="00AB49CD"/>
    <w:rsid w:val="00AB55D3"/>
    <w:rsid w:val="00AB5687"/>
    <w:rsid w:val="00AB5B7A"/>
    <w:rsid w:val="00AB5C41"/>
    <w:rsid w:val="00AB6112"/>
    <w:rsid w:val="00AB6375"/>
    <w:rsid w:val="00AC07DD"/>
    <w:rsid w:val="00AC09D6"/>
    <w:rsid w:val="00AC0A24"/>
    <w:rsid w:val="00AC147D"/>
    <w:rsid w:val="00AC15BF"/>
    <w:rsid w:val="00AC2ED9"/>
    <w:rsid w:val="00AC33CB"/>
    <w:rsid w:val="00AC480F"/>
    <w:rsid w:val="00AC4AC9"/>
    <w:rsid w:val="00AC4DC3"/>
    <w:rsid w:val="00AC5E5C"/>
    <w:rsid w:val="00AC63EF"/>
    <w:rsid w:val="00AC6A8C"/>
    <w:rsid w:val="00AC6AC6"/>
    <w:rsid w:val="00AC6CDA"/>
    <w:rsid w:val="00AC7DDD"/>
    <w:rsid w:val="00AD0B7A"/>
    <w:rsid w:val="00AD0FF7"/>
    <w:rsid w:val="00AD145D"/>
    <w:rsid w:val="00AD149C"/>
    <w:rsid w:val="00AD291F"/>
    <w:rsid w:val="00AD2D7A"/>
    <w:rsid w:val="00AD2E75"/>
    <w:rsid w:val="00AD3320"/>
    <w:rsid w:val="00AD37E7"/>
    <w:rsid w:val="00AD388F"/>
    <w:rsid w:val="00AD3C6B"/>
    <w:rsid w:val="00AD3CB4"/>
    <w:rsid w:val="00AD45D9"/>
    <w:rsid w:val="00AD4938"/>
    <w:rsid w:val="00AD5E3C"/>
    <w:rsid w:val="00AD6118"/>
    <w:rsid w:val="00AD69C5"/>
    <w:rsid w:val="00AD6DF4"/>
    <w:rsid w:val="00AD6EEC"/>
    <w:rsid w:val="00AD73E1"/>
    <w:rsid w:val="00AD74B0"/>
    <w:rsid w:val="00AD764B"/>
    <w:rsid w:val="00AE036F"/>
    <w:rsid w:val="00AE0385"/>
    <w:rsid w:val="00AE03AC"/>
    <w:rsid w:val="00AE0E6B"/>
    <w:rsid w:val="00AE11FA"/>
    <w:rsid w:val="00AE1DDF"/>
    <w:rsid w:val="00AE2492"/>
    <w:rsid w:val="00AE2F18"/>
    <w:rsid w:val="00AE34A3"/>
    <w:rsid w:val="00AE3C9E"/>
    <w:rsid w:val="00AE3E13"/>
    <w:rsid w:val="00AE4146"/>
    <w:rsid w:val="00AE41C7"/>
    <w:rsid w:val="00AE4538"/>
    <w:rsid w:val="00AE4DC9"/>
    <w:rsid w:val="00AE5296"/>
    <w:rsid w:val="00AE52CC"/>
    <w:rsid w:val="00AE55D5"/>
    <w:rsid w:val="00AE68B2"/>
    <w:rsid w:val="00AE6AB7"/>
    <w:rsid w:val="00AE76B4"/>
    <w:rsid w:val="00AE7708"/>
    <w:rsid w:val="00AE7928"/>
    <w:rsid w:val="00AE7FDE"/>
    <w:rsid w:val="00AF0316"/>
    <w:rsid w:val="00AF0D76"/>
    <w:rsid w:val="00AF1701"/>
    <w:rsid w:val="00AF1902"/>
    <w:rsid w:val="00AF36B0"/>
    <w:rsid w:val="00AF37B8"/>
    <w:rsid w:val="00AF3AEF"/>
    <w:rsid w:val="00AF3D6E"/>
    <w:rsid w:val="00AF3EA5"/>
    <w:rsid w:val="00AF422B"/>
    <w:rsid w:val="00AF4373"/>
    <w:rsid w:val="00AF4CE1"/>
    <w:rsid w:val="00AF4E1A"/>
    <w:rsid w:val="00AF5341"/>
    <w:rsid w:val="00AF5E12"/>
    <w:rsid w:val="00AF5F83"/>
    <w:rsid w:val="00AF61EA"/>
    <w:rsid w:val="00AF6B9C"/>
    <w:rsid w:val="00AF6FCF"/>
    <w:rsid w:val="00B0059E"/>
    <w:rsid w:val="00B00BD3"/>
    <w:rsid w:val="00B01522"/>
    <w:rsid w:val="00B01DED"/>
    <w:rsid w:val="00B02555"/>
    <w:rsid w:val="00B02724"/>
    <w:rsid w:val="00B02C3E"/>
    <w:rsid w:val="00B035CC"/>
    <w:rsid w:val="00B035DC"/>
    <w:rsid w:val="00B0364A"/>
    <w:rsid w:val="00B03B2B"/>
    <w:rsid w:val="00B055C3"/>
    <w:rsid w:val="00B05835"/>
    <w:rsid w:val="00B05CE4"/>
    <w:rsid w:val="00B05DF0"/>
    <w:rsid w:val="00B05EA8"/>
    <w:rsid w:val="00B061A8"/>
    <w:rsid w:val="00B0663B"/>
    <w:rsid w:val="00B06CAB"/>
    <w:rsid w:val="00B06F93"/>
    <w:rsid w:val="00B07CC7"/>
    <w:rsid w:val="00B07CF9"/>
    <w:rsid w:val="00B11346"/>
    <w:rsid w:val="00B1197B"/>
    <w:rsid w:val="00B12390"/>
    <w:rsid w:val="00B127DE"/>
    <w:rsid w:val="00B1334F"/>
    <w:rsid w:val="00B13658"/>
    <w:rsid w:val="00B1496B"/>
    <w:rsid w:val="00B14F61"/>
    <w:rsid w:val="00B1523A"/>
    <w:rsid w:val="00B15459"/>
    <w:rsid w:val="00B15666"/>
    <w:rsid w:val="00B1643B"/>
    <w:rsid w:val="00B169FB"/>
    <w:rsid w:val="00B16EB0"/>
    <w:rsid w:val="00B16EFD"/>
    <w:rsid w:val="00B17392"/>
    <w:rsid w:val="00B17B39"/>
    <w:rsid w:val="00B20515"/>
    <w:rsid w:val="00B20898"/>
    <w:rsid w:val="00B20BE0"/>
    <w:rsid w:val="00B20C5D"/>
    <w:rsid w:val="00B20CFA"/>
    <w:rsid w:val="00B20E5A"/>
    <w:rsid w:val="00B212AF"/>
    <w:rsid w:val="00B21802"/>
    <w:rsid w:val="00B21F0A"/>
    <w:rsid w:val="00B22497"/>
    <w:rsid w:val="00B24C21"/>
    <w:rsid w:val="00B266E4"/>
    <w:rsid w:val="00B27181"/>
    <w:rsid w:val="00B273FC"/>
    <w:rsid w:val="00B303A8"/>
    <w:rsid w:val="00B30A35"/>
    <w:rsid w:val="00B30B23"/>
    <w:rsid w:val="00B30DF5"/>
    <w:rsid w:val="00B311D1"/>
    <w:rsid w:val="00B31940"/>
    <w:rsid w:val="00B31C44"/>
    <w:rsid w:val="00B31DFB"/>
    <w:rsid w:val="00B322A9"/>
    <w:rsid w:val="00B32723"/>
    <w:rsid w:val="00B32C10"/>
    <w:rsid w:val="00B32FA4"/>
    <w:rsid w:val="00B334FE"/>
    <w:rsid w:val="00B34734"/>
    <w:rsid w:val="00B350C8"/>
    <w:rsid w:val="00B35450"/>
    <w:rsid w:val="00B35A09"/>
    <w:rsid w:val="00B35BE9"/>
    <w:rsid w:val="00B360FE"/>
    <w:rsid w:val="00B3610E"/>
    <w:rsid w:val="00B361C5"/>
    <w:rsid w:val="00B366D3"/>
    <w:rsid w:val="00B36E85"/>
    <w:rsid w:val="00B379A0"/>
    <w:rsid w:val="00B37A88"/>
    <w:rsid w:val="00B40CC6"/>
    <w:rsid w:val="00B40F7E"/>
    <w:rsid w:val="00B41ADE"/>
    <w:rsid w:val="00B41D3C"/>
    <w:rsid w:val="00B41EA0"/>
    <w:rsid w:val="00B44331"/>
    <w:rsid w:val="00B44367"/>
    <w:rsid w:val="00B44569"/>
    <w:rsid w:val="00B45772"/>
    <w:rsid w:val="00B45B97"/>
    <w:rsid w:val="00B46425"/>
    <w:rsid w:val="00B472A9"/>
    <w:rsid w:val="00B47CFA"/>
    <w:rsid w:val="00B47D75"/>
    <w:rsid w:val="00B5099F"/>
    <w:rsid w:val="00B51D21"/>
    <w:rsid w:val="00B52AB6"/>
    <w:rsid w:val="00B52B0F"/>
    <w:rsid w:val="00B5305C"/>
    <w:rsid w:val="00B5432B"/>
    <w:rsid w:val="00B54886"/>
    <w:rsid w:val="00B56625"/>
    <w:rsid w:val="00B5685B"/>
    <w:rsid w:val="00B56F51"/>
    <w:rsid w:val="00B56F74"/>
    <w:rsid w:val="00B60AA1"/>
    <w:rsid w:val="00B61187"/>
    <w:rsid w:val="00B615BB"/>
    <w:rsid w:val="00B6327F"/>
    <w:rsid w:val="00B63B0E"/>
    <w:rsid w:val="00B63DF4"/>
    <w:rsid w:val="00B63F62"/>
    <w:rsid w:val="00B63FD2"/>
    <w:rsid w:val="00B64D2B"/>
    <w:rsid w:val="00B64EC2"/>
    <w:rsid w:val="00B64FF3"/>
    <w:rsid w:val="00B6504A"/>
    <w:rsid w:val="00B650AA"/>
    <w:rsid w:val="00B65B44"/>
    <w:rsid w:val="00B6605F"/>
    <w:rsid w:val="00B66588"/>
    <w:rsid w:val="00B6669E"/>
    <w:rsid w:val="00B66BA7"/>
    <w:rsid w:val="00B66D9D"/>
    <w:rsid w:val="00B66F26"/>
    <w:rsid w:val="00B671C2"/>
    <w:rsid w:val="00B678AC"/>
    <w:rsid w:val="00B67DFD"/>
    <w:rsid w:val="00B700A9"/>
    <w:rsid w:val="00B70333"/>
    <w:rsid w:val="00B7073F"/>
    <w:rsid w:val="00B70A9B"/>
    <w:rsid w:val="00B7133D"/>
    <w:rsid w:val="00B7195C"/>
    <w:rsid w:val="00B72572"/>
    <w:rsid w:val="00B73587"/>
    <w:rsid w:val="00B7368B"/>
    <w:rsid w:val="00B73764"/>
    <w:rsid w:val="00B738E9"/>
    <w:rsid w:val="00B73D2D"/>
    <w:rsid w:val="00B74600"/>
    <w:rsid w:val="00B74928"/>
    <w:rsid w:val="00B74B8E"/>
    <w:rsid w:val="00B74C4E"/>
    <w:rsid w:val="00B75EDB"/>
    <w:rsid w:val="00B760AF"/>
    <w:rsid w:val="00B7641D"/>
    <w:rsid w:val="00B76B5B"/>
    <w:rsid w:val="00B76D05"/>
    <w:rsid w:val="00B76E6A"/>
    <w:rsid w:val="00B802CD"/>
    <w:rsid w:val="00B80688"/>
    <w:rsid w:val="00B8113C"/>
    <w:rsid w:val="00B826FF"/>
    <w:rsid w:val="00B840D7"/>
    <w:rsid w:val="00B8465D"/>
    <w:rsid w:val="00B84F06"/>
    <w:rsid w:val="00B84FDC"/>
    <w:rsid w:val="00B850DC"/>
    <w:rsid w:val="00B851A9"/>
    <w:rsid w:val="00B859FC"/>
    <w:rsid w:val="00B86319"/>
    <w:rsid w:val="00B8695C"/>
    <w:rsid w:val="00B873D3"/>
    <w:rsid w:val="00B900CC"/>
    <w:rsid w:val="00B904C8"/>
    <w:rsid w:val="00B90617"/>
    <w:rsid w:val="00B90A43"/>
    <w:rsid w:val="00B911F7"/>
    <w:rsid w:val="00B912B4"/>
    <w:rsid w:val="00B91B18"/>
    <w:rsid w:val="00B927F8"/>
    <w:rsid w:val="00B92A80"/>
    <w:rsid w:val="00B93DFF"/>
    <w:rsid w:val="00B93FBA"/>
    <w:rsid w:val="00B9441B"/>
    <w:rsid w:val="00B94BEF"/>
    <w:rsid w:val="00B94EFE"/>
    <w:rsid w:val="00B95398"/>
    <w:rsid w:val="00B955D9"/>
    <w:rsid w:val="00B9575B"/>
    <w:rsid w:val="00B95B5D"/>
    <w:rsid w:val="00B95DA8"/>
    <w:rsid w:val="00B96B85"/>
    <w:rsid w:val="00B97858"/>
    <w:rsid w:val="00B97B96"/>
    <w:rsid w:val="00BA05A3"/>
    <w:rsid w:val="00BA2896"/>
    <w:rsid w:val="00BA28B4"/>
    <w:rsid w:val="00BA2DEE"/>
    <w:rsid w:val="00BA2F82"/>
    <w:rsid w:val="00BA3DD4"/>
    <w:rsid w:val="00BA3FE3"/>
    <w:rsid w:val="00BA4310"/>
    <w:rsid w:val="00BA5855"/>
    <w:rsid w:val="00BA6346"/>
    <w:rsid w:val="00BA6C10"/>
    <w:rsid w:val="00BA73F9"/>
    <w:rsid w:val="00BA76D6"/>
    <w:rsid w:val="00BA7B30"/>
    <w:rsid w:val="00BA7C6B"/>
    <w:rsid w:val="00BB034F"/>
    <w:rsid w:val="00BB0739"/>
    <w:rsid w:val="00BB10BA"/>
    <w:rsid w:val="00BB1EFB"/>
    <w:rsid w:val="00BB200D"/>
    <w:rsid w:val="00BB20D5"/>
    <w:rsid w:val="00BB21B4"/>
    <w:rsid w:val="00BB25CA"/>
    <w:rsid w:val="00BB2C40"/>
    <w:rsid w:val="00BB3E53"/>
    <w:rsid w:val="00BB41BF"/>
    <w:rsid w:val="00BB4328"/>
    <w:rsid w:val="00BB453E"/>
    <w:rsid w:val="00BB4B39"/>
    <w:rsid w:val="00BB50F1"/>
    <w:rsid w:val="00BB5200"/>
    <w:rsid w:val="00BB5268"/>
    <w:rsid w:val="00BB5617"/>
    <w:rsid w:val="00BB5689"/>
    <w:rsid w:val="00BB59B6"/>
    <w:rsid w:val="00BB5DE7"/>
    <w:rsid w:val="00BB7507"/>
    <w:rsid w:val="00BB7605"/>
    <w:rsid w:val="00BB7888"/>
    <w:rsid w:val="00BC0CCD"/>
    <w:rsid w:val="00BC1535"/>
    <w:rsid w:val="00BC16FE"/>
    <w:rsid w:val="00BC18E2"/>
    <w:rsid w:val="00BC1A9F"/>
    <w:rsid w:val="00BC242C"/>
    <w:rsid w:val="00BC2F8F"/>
    <w:rsid w:val="00BC30D0"/>
    <w:rsid w:val="00BC3221"/>
    <w:rsid w:val="00BC36A9"/>
    <w:rsid w:val="00BC3794"/>
    <w:rsid w:val="00BC3AA4"/>
    <w:rsid w:val="00BC41C8"/>
    <w:rsid w:val="00BC48F1"/>
    <w:rsid w:val="00BC53A3"/>
    <w:rsid w:val="00BC57EF"/>
    <w:rsid w:val="00BC595C"/>
    <w:rsid w:val="00BC5DCB"/>
    <w:rsid w:val="00BC5FD2"/>
    <w:rsid w:val="00BC6037"/>
    <w:rsid w:val="00BC6923"/>
    <w:rsid w:val="00BC7319"/>
    <w:rsid w:val="00BD012C"/>
    <w:rsid w:val="00BD0177"/>
    <w:rsid w:val="00BD04A3"/>
    <w:rsid w:val="00BD0723"/>
    <w:rsid w:val="00BD09E5"/>
    <w:rsid w:val="00BD0DBB"/>
    <w:rsid w:val="00BD0DBF"/>
    <w:rsid w:val="00BD1666"/>
    <w:rsid w:val="00BD1E61"/>
    <w:rsid w:val="00BD34A1"/>
    <w:rsid w:val="00BD385D"/>
    <w:rsid w:val="00BD3A87"/>
    <w:rsid w:val="00BD41BE"/>
    <w:rsid w:val="00BD4411"/>
    <w:rsid w:val="00BD4635"/>
    <w:rsid w:val="00BD5857"/>
    <w:rsid w:val="00BD5ECC"/>
    <w:rsid w:val="00BE1197"/>
    <w:rsid w:val="00BE1726"/>
    <w:rsid w:val="00BE1E81"/>
    <w:rsid w:val="00BE2B05"/>
    <w:rsid w:val="00BE2BB6"/>
    <w:rsid w:val="00BE2D4E"/>
    <w:rsid w:val="00BE2DBF"/>
    <w:rsid w:val="00BE3893"/>
    <w:rsid w:val="00BE4539"/>
    <w:rsid w:val="00BE4938"/>
    <w:rsid w:val="00BE576E"/>
    <w:rsid w:val="00BE63D0"/>
    <w:rsid w:val="00BE6CDE"/>
    <w:rsid w:val="00BF0255"/>
    <w:rsid w:val="00BF0CBE"/>
    <w:rsid w:val="00BF0E90"/>
    <w:rsid w:val="00BF0F18"/>
    <w:rsid w:val="00BF1389"/>
    <w:rsid w:val="00BF145A"/>
    <w:rsid w:val="00BF1575"/>
    <w:rsid w:val="00BF174E"/>
    <w:rsid w:val="00BF1771"/>
    <w:rsid w:val="00BF22B4"/>
    <w:rsid w:val="00BF27BE"/>
    <w:rsid w:val="00BF2B93"/>
    <w:rsid w:val="00BF2CE3"/>
    <w:rsid w:val="00BF3CDA"/>
    <w:rsid w:val="00BF3FBC"/>
    <w:rsid w:val="00BF4611"/>
    <w:rsid w:val="00BF4AFB"/>
    <w:rsid w:val="00BF70E0"/>
    <w:rsid w:val="00BF73EC"/>
    <w:rsid w:val="00BF7482"/>
    <w:rsid w:val="00C00546"/>
    <w:rsid w:val="00C00770"/>
    <w:rsid w:val="00C007F1"/>
    <w:rsid w:val="00C01C29"/>
    <w:rsid w:val="00C01E70"/>
    <w:rsid w:val="00C02512"/>
    <w:rsid w:val="00C029C3"/>
    <w:rsid w:val="00C02B11"/>
    <w:rsid w:val="00C02CBF"/>
    <w:rsid w:val="00C02DBB"/>
    <w:rsid w:val="00C0370D"/>
    <w:rsid w:val="00C0482D"/>
    <w:rsid w:val="00C056E9"/>
    <w:rsid w:val="00C05CDA"/>
    <w:rsid w:val="00C06300"/>
    <w:rsid w:val="00C07893"/>
    <w:rsid w:val="00C07962"/>
    <w:rsid w:val="00C07B88"/>
    <w:rsid w:val="00C07BE9"/>
    <w:rsid w:val="00C07EE6"/>
    <w:rsid w:val="00C10955"/>
    <w:rsid w:val="00C11005"/>
    <w:rsid w:val="00C112BC"/>
    <w:rsid w:val="00C113A4"/>
    <w:rsid w:val="00C118FE"/>
    <w:rsid w:val="00C11F70"/>
    <w:rsid w:val="00C12EE0"/>
    <w:rsid w:val="00C14F5A"/>
    <w:rsid w:val="00C154D2"/>
    <w:rsid w:val="00C17265"/>
    <w:rsid w:val="00C2016B"/>
    <w:rsid w:val="00C20AB5"/>
    <w:rsid w:val="00C20D1B"/>
    <w:rsid w:val="00C21349"/>
    <w:rsid w:val="00C21521"/>
    <w:rsid w:val="00C219A3"/>
    <w:rsid w:val="00C21B5B"/>
    <w:rsid w:val="00C22259"/>
    <w:rsid w:val="00C22765"/>
    <w:rsid w:val="00C2333C"/>
    <w:rsid w:val="00C2375E"/>
    <w:rsid w:val="00C2380F"/>
    <w:rsid w:val="00C24A7E"/>
    <w:rsid w:val="00C24F38"/>
    <w:rsid w:val="00C26854"/>
    <w:rsid w:val="00C26B68"/>
    <w:rsid w:val="00C270E8"/>
    <w:rsid w:val="00C273B1"/>
    <w:rsid w:val="00C2784D"/>
    <w:rsid w:val="00C2785E"/>
    <w:rsid w:val="00C278FD"/>
    <w:rsid w:val="00C27A2E"/>
    <w:rsid w:val="00C27B75"/>
    <w:rsid w:val="00C27EB4"/>
    <w:rsid w:val="00C318C6"/>
    <w:rsid w:val="00C31967"/>
    <w:rsid w:val="00C31D55"/>
    <w:rsid w:val="00C3274E"/>
    <w:rsid w:val="00C33071"/>
    <w:rsid w:val="00C334BE"/>
    <w:rsid w:val="00C34EE5"/>
    <w:rsid w:val="00C354BC"/>
    <w:rsid w:val="00C36812"/>
    <w:rsid w:val="00C36941"/>
    <w:rsid w:val="00C36E8B"/>
    <w:rsid w:val="00C36FA3"/>
    <w:rsid w:val="00C37CCE"/>
    <w:rsid w:val="00C41CF9"/>
    <w:rsid w:val="00C41F4F"/>
    <w:rsid w:val="00C4218C"/>
    <w:rsid w:val="00C4223B"/>
    <w:rsid w:val="00C42571"/>
    <w:rsid w:val="00C4392D"/>
    <w:rsid w:val="00C43B78"/>
    <w:rsid w:val="00C43C49"/>
    <w:rsid w:val="00C43DBF"/>
    <w:rsid w:val="00C44AC2"/>
    <w:rsid w:val="00C450DD"/>
    <w:rsid w:val="00C45962"/>
    <w:rsid w:val="00C46110"/>
    <w:rsid w:val="00C462E4"/>
    <w:rsid w:val="00C469AD"/>
    <w:rsid w:val="00C46A81"/>
    <w:rsid w:val="00C50852"/>
    <w:rsid w:val="00C51784"/>
    <w:rsid w:val="00C52AF3"/>
    <w:rsid w:val="00C52DAB"/>
    <w:rsid w:val="00C52F3B"/>
    <w:rsid w:val="00C53106"/>
    <w:rsid w:val="00C5312A"/>
    <w:rsid w:val="00C53199"/>
    <w:rsid w:val="00C53C32"/>
    <w:rsid w:val="00C54841"/>
    <w:rsid w:val="00C54C49"/>
    <w:rsid w:val="00C57ADD"/>
    <w:rsid w:val="00C602F3"/>
    <w:rsid w:val="00C60727"/>
    <w:rsid w:val="00C609B4"/>
    <w:rsid w:val="00C60F8C"/>
    <w:rsid w:val="00C60F9A"/>
    <w:rsid w:val="00C61829"/>
    <w:rsid w:val="00C61A1B"/>
    <w:rsid w:val="00C61AEA"/>
    <w:rsid w:val="00C61CF9"/>
    <w:rsid w:val="00C62276"/>
    <w:rsid w:val="00C62327"/>
    <w:rsid w:val="00C6235F"/>
    <w:rsid w:val="00C62742"/>
    <w:rsid w:val="00C63526"/>
    <w:rsid w:val="00C63F01"/>
    <w:rsid w:val="00C649BB"/>
    <w:rsid w:val="00C654A8"/>
    <w:rsid w:val="00C65B6B"/>
    <w:rsid w:val="00C66671"/>
    <w:rsid w:val="00C6713D"/>
    <w:rsid w:val="00C6736F"/>
    <w:rsid w:val="00C67B60"/>
    <w:rsid w:val="00C7100E"/>
    <w:rsid w:val="00C7199F"/>
    <w:rsid w:val="00C71AE9"/>
    <w:rsid w:val="00C71B70"/>
    <w:rsid w:val="00C72C19"/>
    <w:rsid w:val="00C73B74"/>
    <w:rsid w:val="00C740A5"/>
    <w:rsid w:val="00C74295"/>
    <w:rsid w:val="00C74675"/>
    <w:rsid w:val="00C74BEA"/>
    <w:rsid w:val="00C75288"/>
    <w:rsid w:val="00C76019"/>
    <w:rsid w:val="00C7603B"/>
    <w:rsid w:val="00C7642E"/>
    <w:rsid w:val="00C76CC3"/>
    <w:rsid w:val="00C76D9E"/>
    <w:rsid w:val="00C777D9"/>
    <w:rsid w:val="00C802BA"/>
    <w:rsid w:val="00C80D84"/>
    <w:rsid w:val="00C8102C"/>
    <w:rsid w:val="00C810E7"/>
    <w:rsid w:val="00C81236"/>
    <w:rsid w:val="00C81838"/>
    <w:rsid w:val="00C81B23"/>
    <w:rsid w:val="00C81B8B"/>
    <w:rsid w:val="00C8338B"/>
    <w:rsid w:val="00C83964"/>
    <w:rsid w:val="00C83CA5"/>
    <w:rsid w:val="00C83D8A"/>
    <w:rsid w:val="00C84AFE"/>
    <w:rsid w:val="00C84D5B"/>
    <w:rsid w:val="00C84EB1"/>
    <w:rsid w:val="00C8576D"/>
    <w:rsid w:val="00C8648C"/>
    <w:rsid w:val="00C867F8"/>
    <w:rsid w:val="00C868FC"/>
    <w:rsid w:val="00C86C5F"/>
    <w:rsid w:val="00C87119"/>
    <w:rsid w:val="00C90302"/>
    <w:rsid w:val="00C903E5"/>
    <w:rsid w:val="00C90F3C"/>
    <w:rsid w:val="00C917D1"/>
    <w:rsid w:val="00C9198B"/>
    <w:rsid w:val="00C91B48"/>
    <w:rsid w:val="00C91EF1"/>
    <w:rsid w:val="00C921BD"/>
    <w:rsid w:val="00C9245A"/>
    <w:rsid w:val="00C924E3"/>
    <w:rsid w:val="00C92822"/>
    <w:rsid w:val="00C92BA4"/>
    <w:rsid w:val="00C93FE3"/>
    <w:rsid w:val="00C94368"/>
    <w:rsid w:val="00C94D49"/>
    <w:rsid w:val="00C94D60"/>
    <w:rsid w:val="00C95334"/>
    <w:rsid w:val="00C95439"/>
    <w:rsid w:val="00C95AAE"/>
    <w:rsid w:val="00C9649F"/>
    <w:rsid w:val="00C96BE5"/>
    <w:rsid w:val="00C96CB9"/>
    <w:rsid w:val="00C96D8E"/>
    <w:rsid w:val="00C9723E"/>
    <w:rsid w:val="00C9766A"/>
    <w:rsid w:val="00C9788C"/>
    <w:rsid w:val="00CA08D9"/>
    <w:rsid w:val="00CA0B3C"/>
    <w:rsid w:val="00CA0C51"/>
    <w:rsid w:val="00CA1C07"/>
    <w:rsid w:val="00CA1DBE"/>
    <w:rsid w:val="00CA1EEA"/>
    <w:rsid w:val="00CA22CC"/>
    <w:rsid w:val="00CA2F14"/>
    <w:rsid w:val="00CA3482"/>
    <w:rsid w:val="00CA34BC"/>
    <w:rsid w:val="00CA588A"/>
    <w:rsid w:val="00CA59CC"/>
    <w:rsid w:val="00CA5AC6"/>
    <w:rsid w:val="00CA5B03"/>
    <w:rsid w:val="00CA69EF"/>
    <w:rsid w:val="00CA7977"/>
    <w:rsid w:val="00CB0B10"/>
    <w:rsid w:val="00CB263A"/>
    <w:rsid w:val="00CB27B7"/>
    <w:rsid w:val="00CB3065"/>
    <w:rsid w:val="00CB340E"/>
    <w:rsid w:val="00CB383F"/>
    <w:rsid w:val="00CB3B88"/>
    <w:rsid w:val="00CB41B7"/>
    <w:rsid w:val="00CB522C"/>
    <w:rsid w:val="00CB5A53"/>
    <w:rsid w:val="00CB5F40"/>
    <w:rsid w:val="00CB63FE"/>
    <w:rsid w:val="00CB755C"/>
    <w:rsid w:val="00CB7587"/>
    <w:rsid w:val="00CB7719"/>
    <w:rsid w:val="00CC0EB6"/>
    <w:rsid w:val="00CC1380"/>
    <w:rsid w:val="00CC1ACC"/>
    <w:rsid w:val="00CC2231"/>
    <w:rsid w:val="00CC229A"/>
    <w:rsid w:val="00CC5C16"/>
    <w:rsid w:val="00CC5CA8"/>
    <w:rsid w:val="00CC5F17"/>
    <w:rsid w:val="00CC68A5"/>
    <w:rsid w:val="00CC6A92"/>
    <w:rsid w:val="00CC78C1"/>
    <w:rsid w:val="00CD015B"/>
    <w:rsid w:val="00CD0388"/>
    <w:rsid w:val="00CD03F0"/>
    <w:rsid w:val="00CD08D8"/>
    <w:rsid w:val="00CD18B9"/>
    <w:rsid w:val="00CD234B"/>
    <w:rsid w:val="00CD3126"/>
    <w:rsid w:val="00CD32E7"/>
    <w:rsid w:val="00CD36B6"/>
    <w:rsid w:val="00CD3E81"/>
    <w:rsid w:val="00CD43CE"/>
    <w:rsid w:val="00CD487E"/>
    <w:rsid w:val="00CD4A3E"/>
    <w:rsid w:val="00CD5E6C"/>
    <w:rsid w:val="00CD5F83"/>
    <w:rsid w:val="00CD5FC3"/>
    <w:rsid w:val="00CD6437"/>
    <w:rsid w:val="00CD66C3"/>
    <w:rsid w:val="00CD67C6"/>
    <w:rsid w:val="00CD6DB5"/>
    <w:rsid w:val="00CD76B2"/>
    <w:rsid w:val="00CD7931"/>
    <w:rsid w:val="00CD7A9D"/>
    <w:rsid w:val="00CE0382"/>
    <w:rsid w:val="00CE0731"/>
    <w:rsid w:val="00CE1387"/>
    <w:rsid w:val="00CE1AFC"/>
    <w:rsid w:val="00CE268A"/>
    <w:rsid w:val="00CE2C06"/>
    <w:rsid w:val="00CE2D68"/>
    <w:rsid w:val="00CE3DB6"/>
    <w:rsid w:val="00CE3DBF"/>
    <w:rsid w:val="00CE4760"/>
    <w:rsid w:val="00CE56A2"/>
    <w:rsid w:val="00CE5ADE"/>
    <w:rsid w:val="00CE5EC9"/>
    <w:rsid w:val="00CE6000"/>
    <w:rsid w:val="00CE66A4"/>
    <w:rsid w:val="00CE68D5"/>
    <w:rsid w:val="00CE69CA"/>
    <w:rsid w:val="00CE6DE1"/>
    <w:rsid w:val="00CE6F53"/>
    <w:rsid w:val="00CE6FF0"/>
    <w:rsid w:val="00CF0CF4"/>
    <w:rsid w:val="00CF1037"/>
    <w:rsid w:val="00CF19F4"/>
    <w:rsid w:val="00CF1C2E"/>
    <w:rsid w:val="00CF1FE3"/>
    <w:rsid w:val="00CF2EC7"/>
    <w:rsid w:val="00CF3209"/>
    <w:rsid w:val="00CF3621"/>
    <w:rsid w:val="00CF37EC"/>
    <w:rsid w:val="00CF4440"/>
    <w:rsid w:val="00CF4777"/>
    <w:rsid w:val="00CF4BC7"/>
    <w:rsid w:val="00CF4E70"/>
    <w:rsid w:val="00CF4FEB"/>
    <w:rsid w:val="00CF5082"/>
    <w:rsid w:val="00CF604F"/>
    <w:rsid w:val="00CF6057"/>
    <w:rsid w:val="00CF607E"/>
    <w:rsid w:val="00CF6BB2"/>
    <w:rsid w:val="00CF7187"/>
    <w:rsid w:val="00CF7B42"/>
    <w:rsid w:val="00CF7D28"/>
    <w:rsid w:val="00D00D1D"/>
    <w:rsid w:val="00D014C7"/>
    <w:rsid w:val="00D01BE9"/>
    <w:rsid w:val="00D0244E"/>
    <w:rsid w:val="00D02B6B"/>
    <w:rsid w:val="00D044FA"/>
    <w:rsid w:val="00D04D79"/>
    <w:rsid w:val="00D053C2"/>
    <w:rsid w:val="00D055A1"/>
    <w:rsid w:val="00D05A05"/>
    <w:rsid w:val="00D06556"/>
    <w:rsid w:val="00D109F7"/>
    <w:rsid w:val="00D1149C"/>
    <w:rsid w:val="00D1164F"/>
    <w:rsid w:val="00D1180B"/>
    <w:rsid w:val="00D11B9A"/>
    <w:rsid w:val="00D11DDB"/>
    <w:rsid w:val="00D1255F"/>
    <w:rsid w:val="00D12D89"/>
    <w:rsid w:val="00D12DEE"/>
    <w:rsid w:val="00D13138"/>
    <w:rsid w:val="00D1364C"/>
    <w:rsid w:val="00D13E27"/>
    <w:rsid w:val="00D140E3"/>
    <w:rsid w:val="00D146F1"/>
    <w:rsid w:val="00D147D5"/>
    <w:rsid w:val="00D15859"/>
    <w:rsid w:val="00D16E63"/>
    <w:rsid w:val="00D17156"/>
    <w:rsid w:val="00D17260"/>
    <w:rsid w:val="00D176D8"/>
    <w:rsid w:val="00D201FE"/>
    <w:rsid w:val="00D2140C"/>
    <w:rsid w:val="00D223AF"/>
    <w:rsid w:val="00D23980"/>
    <w:rsid w:val="00D24013"/>
    <w:rsid w:val="00D24276"/>
    <w:rsid w:val="00D24331"/>
    <w:rsid w:val="00D24B4A"/>
    <w:rsid w:val="00D24C10"/>
    <w:rsid w:val="00D25BD6"/>
    <w:rsid w:val="00D25F6F"/>
    <w:rsid w:val="00D3009B"/>
    <w:rsid w:val="00D302DC"/>
    <w:rsid w:val="00D306D5"/>
    <w:rsid w:val="00D30950"/>
    <w:rsid w:val="00D309CC"/>
    <w:rsid w:val="00D30C5D"/>
    <w:rsid w:val="00D30CD4"/>
    <w:rsid w:val="00D31372"/>
    <w:rsid w:val="00D31542"/>
    <w:rsid w:val="00D31A54"/>
    <w:rsid w:val="00D336EB"/>
    <w:rsid w:val="00D35477"/>
    <w:rsid w:val="00D354E8"/>
    <w:rsid w:val="00D36320"/>
    <w:rsid w:val="00D36C5C"/>
    <w:rsid w:val="00D36F11"/>
    <w:rsid w:val="00D3783B"/>
    <w:rsid w:val="00D379CA"/>
    <w:rsid w:val="00D379E9"/>
    <w:rsid w:val="00D400DE"/>
    <w:rsid w:val="00D40B32"/>
    <w:rsid w:val="00D4170C"/>
    <w:rsid w:val="00D41846"/>
    <w:rsid w:val="00D41A07"/>
    <w:rsid w:val="00D41E4D"/>
    <w:rsid w:val="00D425FA"/>
    <w:rsid w:val="00D42B8C"/>
    <w:rsid w:val="00D42E93"/>
    <w:rsid w:val="00D433A0"/>
    <w:rsid w:val="00D436A2"/>
    <w:rsid w:val="00D43CC9"/>
    <w:rsid w:val="00D44170"/>
    <w:rsid w:val="00D4423E"/>
    <w:rsid w:val="00D4440D"/>
    <w:rsid w:val="00D4541B"/>
    <w:rsid w:val="00D45496"/>
    <w:rsid w:val="00D45E59"/>
    <w:rsid w:val="00D4634B"/>
    <w:rsid w:val="00D4651D"/>
    <w:rsid w:val="00D47CD1"/>
    <w:rsid w:val="00D50172"/>
    <w:rsid w:val="00D50538"/>
    <w:rsid w:val="00D50BD9"/>
    <w:rsid w:val="00D51FF0"/>
    <w:rsid w:val="00D52A17"/>
    <w:rsid w:val="00D53619"/>
    <w:rsid w:val="00D5397C"/>
    <w:rsid w:val="00D540BA"/>
    <w:rsid w:val="00D54238"/>
    <w:rsid w:val="00D5431C"/>
    <w:rsid w:val="00D5538F"/>
    <w:rsid w:val="00D553DA"/>
    <w:rsid w:val="00D56BB2"/>
    <w:rsid w:val="00D57181"/>
    <w:rsid w:val="00D57198"/>
    <w:rsid w:val="00D573A8"/>
    <w:rsid w:val="00D574CE"/>
    <w:rsid w:val="00D57527"/>
    <w:rsid w:val="00D57E2C"/>
    <w:rsid w:val="00D609B0"/>
    <w:rsid w:val="00D614E6"/>
    <w:rsid w:val="00D6287C"/>
    <w:rsid w:val="00D62902"/>
    <w:rsid w:val="00D62BEE"/>
    <w:rsid w:val="00D62C03"/>
    <w:rsid w:val="00D62F29"/>
    <w:rsid w:val="00D63008"/>
    <w:rsid w:val="00D6333C"/>
    <w:rsid w:val="00D63FF0"/>
    <w:rsid w:val="00D64238"/>
    <w:rsid w:val="00D644C1"/>
    <w:rsid w:val="00D6484A"/>
    <w:rsid w:val="00D6492E"/>
    <w:rsid w:val="00D65A26"/>
    <w:rsid w:val="00D67026"/>
    <w:rsid w:val="00D67852"/>
    <w:rsid w:val="00D67E69"/>
    <w:rsid w:val="00D7067E"/>
    <w:rsid w:val="00D70685"/>
    <w:rsid w:val="00D70DB5"/>
    <w:rsid w:val="00D71579"/>
    <w:rsid w:val="00D71A4F"/>
    <w:rsid w:val="00D71ACE"/>
    <w:rsid w:val="00D7283A"/>
    <w:rsid w:val="00D7355E"/>
    <w:rsid w:val="00D740A0"/>
    <w:rsid w:val="00D74262"/>
    <w:rsid w:val="00D75291"/>
    <w:rsid w:val="00D758FD"/>
    <w:rsid w:val="00D75F56"/>
    <w:rsid w:val="00D76555"/>
    <w:rsid w:val="00D7674A"/>
    <w:rsid w:val="00D77CD1"/>
    <w:rsid w:val="00D802FE"/>
    <w:rsid w:val="00D80592"/>
    <w:rsid w:val="00D8061E"/>
    <w:rsid w:val="00D80D0C"/>
    <w:rsid w:val="00D80D56"/>
    <w:rsid w:val="00D81387"/>
    <w:rsid w:val="00D8279F"/>
    <w:rsid w:val="00D82DDF"/>
    <w:rsid w:val="00D83D1E"/>
    <w:rsid w:val="00D83EA9"/>
    <w:rsid w:val="00D84AC4"/>
    <w:rsid w:val="00D84C75"/>
    <w:rsid w:val="00D8546D"/>
    <w:rsid w:val="00D85C89"/>
    <w:rsid w:val="00D860A9"/>
    <w:rsid w:val="00D86B3A"/>
    <w:rsid w:val="00D86C10"/>
    <w:rsid w:val="00D87249"/>
    <w:rsid w:val="00D87674"/>
    <w:rsid w:val="00D90DE3"/>
    <w:rsid w:val="00D90F70"/>
    <w:rsid w:val="00D912B4"/>
    <w:rsid w:val="00D91763"/>
    <w:rsid w:val="00D91B0A"/>
    <w:rsid w:val="00D91EDA"/>
    <w:rsid w:val="00D93275"/>
    <w:rsid w:val="00D9397F"/>
    <w:rsid w:val="00D945F5"/>
    <w:rsid w:val="00D96D73"/>
    <w:rsid w:val="00D97080"/>
    <w:rsid w:val="00D97187"/>
    <w:rsid w:val="00DA0036"/>
    <w:rsid w:val="00DA00E0"/>
    <w:rsid w:val="00DA0124"/>
    <w:rsid w:val="00DA055A"/>
    <w:rsid w:val="00DA0602"/>
    <w:rsid w:val="00DA136A"/>
    <w:rsid w:val="00DA1F90"/>
    <w:rsid w:val="00DA1FEC"/>
    <w:rsid w:val="00DA27FE"/>
    <w:rsid w:val="00DA2883"/>
    <w:rsid w:val="00DA299F"/>
    <w:rsid w:val="00DA2A22"/>
    <w:rsid w:val="00DA2CBF"/>
    <w:rsid w:val="00DA346D"/>
    <w:rsid w:val="00DA3CA5"/>
    <w:rsid w:val="00DA4085"/>
    <w:rsid w:val="00DA4274"/>
    <w:rsid w:val="00DA441C"/>
    <w:rsid w:val="00DA5F12"/>
    <w:rsid w:val="00DA6613"/>
    <w:rsid w:val="00DA6F87"/>
    <w:rsid w:val="00DA7845"/>
    <w:rsid w:val="00DA792C"/>
    <w:rsid w:val="00DB0467"/>
    <w:rsid w:val="00DB0ED0"/>
    <w:rsid w:val="00DB1644"/>
    <w:rsid w:val="00DB195C"/>
    <w:rsid w:val="00DB1DDC"/>
    <w:rsid w:val="00DB2513"/>
    <w:rsid w:val="00DB28B8"/>
    <w:rsid w:val="00DB35A0"/>
    <w:rsid w:val="00DB3765"/>
    <w:rsid w:val="00DB4E37"/>
    <w:rsid w:val="00DB50EB"/>
    <w:rsid w:val="00DB5228"/>
    <w:rsid w:val="00DB5ABA"/>
    <w:rsid w:val="00DB64DA"/>
    <w:rsid w:val="00DB6CBE"/>
    <w:rsid w:val="00DB704B"/>
    <w:rsid w:val="00DB7B30"/>
    <w:rsid w:val="00DC06C1"/>
    <w:rsid w:val="00DC06EF"/>
    <w:rsid w:val="00DC07A0"/>
    <w:rsid w:val="00DC0B7A"/>
    <w:rsid w:val="00DC0C84"/>
    <w:rsid w:val="00DC12EE"/>
    <w:rsid w:val="00DC31BF"/>
    <w:rsid w:val="00DC349B"/>
    <w:rsid w:val="00DC46BA"/>
    <w:rsid w:val="00DC50B6"/>
    <w:rsid w:val="00DC5DDF"/>
    <w:rsid w:val="00DC63FA"/>
    <w:rsid w:val="00DC684F"/>
    <w:rsid w:val="00DC6CAD"/>
    <w:rsid w:val="00DD01EF"/>
    <w:rsid w:val="00DD032C"/>
    <w:rsid w:val="00DD04A9"/>
    <w:rsid w:val="00DD159E"/>
    <w:rsid w:val="00DD1D00"/>
    <w:rsid w:val="00DD22C3"/>
    <w:rsid w:val="00DD2674"/>
    <w:rsid w:val="00DD2AA3"/>
    <w:rsid w:val="00DD2F93"/>
    <w:rsid w:val="00DD470C"/>
    <w:rsid w:val="00DD4AB3"/>
    <w:rsid w:val="00DD588B"/>
    <w:rsid w:val="00DD5FAF"/>
    <w:rsid w:val="00DD6688"/>
    <w:rsid w:val="00DD66FF"/>
    <w:rsid w:val="00DE03D3"/>
    <w:rsid w:val="00DE1A8A"/>
    <w:rsid w:val="00DE2A17"/>
    <w:rsid w:val="00DE332F"/>
    <w:rsid w:val="00DE36FD"/>
    <w:rsid w:val="00DE394B"/>
    <w:rsid w:val="00DE3BC6"/>
    <w:rsid w:val="00DE3BCC"/>
    <w:rsid w:val="00DE4035"/>
    <w:rsid w:val="00DE46B8"/>
    <w:rsid w:val="00DE511C"/>
    <w:rsid w:val="00DE596C"/>
    <w:rsid w:val="00DE596D"/>
    <w:rsid w:val="00DE59D5"/>
    <w:rsid w:val="00DE5A86"/>
    <w:rsid w:val="00DE678A"/>
    <w:rsid w:val="00DE696F"/>
    <w:rsid w:val="00DE6A14"/>
    <w:rsid w:val="00DE7403"/>
    <w:rsid w:val="00DF015D"/>
    <w:rsid w:val="00DF1231"/>
    <w:rsid w:val="00DF1DA3"/>
    <w:rsid w:val="00DF21D4"/>
    <w:rsid w:val="00DF2331"/>
    <w:rsid w:val="00DF3603"/>
    <w:rsid w:val="00DF51C4"/>
    <w:rsid w:val="00DF5CBD"/>
    <w:rsid w:val="00DF62DF"/>
    <w:rsid w:val="00DF6605"/>
    <w:rsid w:val="00DF6AA2"/>
    <w:rsid w:val="00DF722E"/>
    <w:rsid w:val="00DF72E8"/>
    <w:rsid w:val="00DF7925"/>
    <w:rsid w:val="00DF7CE7"/>
    <w:rsid w:val="00E00680"/>
    <w:rsid w:val="00E017C4"/>
    <w:rsid w:val="00E02889"/>
    <w:rsid w:val="00E02E13"/>
    <w:rsid w:val="00E038D1"/>
    <w:rsid w:val="00E04EEB"/>
    <w:rsid w:val="00E04F5B"/>
    <w:rsid w:val="00E04FB3"/>
    <w:rsid w:val="00E05504"/>
    <w:rsid w:val="00E06CAE"/>
    <w:rsid w:val="00E10156"/>
    <w:rsid w:val="00E10EFB"/>
    <w:rsid w:val="00E11676"/>
    <w:rsid w:val="00E11E80"/>
    <w:rsid w:val="00E11E99"/>
    <w:rsid w:val="00E120F6"/>
    <w:rsid w:val="00E12BC0"/>
    <w:rsid w:val="00E13055"/>
    <w:rsid w:val="00E1316D"/>
    <w:rsid w:val="00E1324E"/>
    <w:rsid w:val="00E14B0F"/>
    <w:rsid w:val="00E14BE9"/>
    <w:rsid w:val="00E153FA"/>
    <w:rsid w:val="00E15806"/>
    <w:rsid w:val="00E15A8A"/>
    <w:rsid w:val="00E15A9F"/>
    <w:rsid w:val="00E15C4B"/>
    <w:rsid w:val="00E16656"/>
    <w:rsid w:val="00E168EC"/>
    <w:rsid w:val="00E16D5B"/>
    <w:rsid w:val="00E17923"/>
    <w:rsid w:val="00E17AC8"/>
    <w:rsid w:val="00E17E72"/>
    <w:rsid w:val="00E20726"/>
    <w:rsid w:val="00E211D9"/>
    <w:rsid w:val="00E21288"/>
    <w:rsid w:val="00E21771"/>
    <w:rsid w:val="00E221BD"/>
    <w:rsid w:val="00E227BE"/>
    <w:rsid w:val="00E2280D"/>
    <w:rsid w:val="00E2399A"/>
    <w:rsid w:val="00E24990"/>
    <w:rsid w:val="00E24FB3"/>
    <w:rsid w:val="00E25197"/>
    <w:rsid w:val="00E25431"/>
    <w:rsid w:val="00E25CE9"/>
    <w:rsid w:val="00E26366"/>
    <w:rsid w:val="00E26512"/>
    <w:rsid w:val="00E26B7B"/>
    <w:rsid w:val="00E272DD"/>
    <w:rsid w:val="00E31057"/>
    <w:rsid w:val="00E312CB"/>
    <w:rsid w:val="00E31B33"/>
    <w:rsid w:val="00E31CD7"/>
    <w:rsid w:val="00E32214"/>
    <w:rsid w:val="00E32DA2"/>
    <w:rsid w:val="00E32EA2"/>
    <w:rsid w:val="00E32EED"/>
    <w:rsid w:val="00E32F13"/>
    <w:rsid w:val="00E330AA"/>
    <w:rsid w:val="00E34969"/>
    <w:rsid w:val="00E34DA6"/>
    <w:rsid w:val="00E3622A"/>
    <w:rsid w:val="00E36D9B"/>
    <w:rsid w:val="00E37420"/>
    <w:rsid w:val="00E40138"/>
    <w:rsid w:val="00E409CA"/>
    <w:rsid w:val="00E41556"/>
    <w:rsid w:val="00E433CA"/>
    <w:rsid w:val="00E43B6C"/>
    <w:rsid w:val="00E44632"/>
    <w:rsid w:val="00E45067"/>
    <w:rsid w:val="00E45785"/>
    <w:rsid w:val="00E45AAD"/>
    <w:rsid w:val="00E4635A"/>
    <w:rsid w:val="00E46BB9"/>
    <w:rsid w:val="00E46E51"/>
    <w:rsid w:val="00E4704F"/>
    <w:rsid w:val="00E47CC1"/>
    <w:rsid w:val="00E50190"/>
    <w:rsid w:val="00E509C6"/>
    <w:rsid w:val="00E51092"/>
    <w:rsid w:val="00E51A5E"/>
    <w:rsid w:val="00E51C3C"/>
    <w:rsid w:val="00E5213C"/>
    <w:rsid w:val="00E525DC"/>
    <w:rsid w:val="00E531F8"/>
    <w:rsid w:val="00E53343"/>
    <w:rsid w:val="00E537DD"/>
    <w:rsid w:val="00E53F72"/>
    <w:rsid w:val="00E548A6"/>
    <w:rsid w:val="00E54BFF"/>
    <w:rsid w:val="00E558BD"/>
    <w:rsid w:val="00E565C6"/>
    <w:rsid w:val="00E571D7"/>
    <w:rsid w:val="00E57EB8"/>
    <w:rsid w:val="00E60976"/>
    <w:rsid w:val="00E60EF9"/>
    <w:rsid w:val="00E61A37"/>
    <w:rsid w:val="00E61ABE"/>
    <w:rsid w:val="00E61AC3"/>
    <w:rsid w:val="00E62D81"/>
    <w:rsid w:val="00E632A8"/>
    <w:rsid w:val="00E63C66"/>
    <w:rsid w:val="00E64ACD"/>
    <w:rsid w:val="00E655D3"/>
    <w:rsid w:val="00E658ED"/>
    <w:rsid w:val="00E65DB5"/>
    <w:rsid w:val="00E65E58"/>
    <w:rsid w:val="00E66271"/>
    <w:rsid w:val="00E6632B"/>
    <w:rsid w:val="00E67068"/>
    <w:rsid w:val="00E67447"/>
    <w:rsid w:val="00E67815"/>
    <w:rsid w:val="00E67A57"/>
    <w:rsid w:val="00E7047E"/>
    <w:rsid w:val="00E710D3"/>
    <w:rsid w:val="00E71165"/>
    <w:rsid w:val="00E7160F"/>
    <w:rsid w:val="00E72882"/>
    <w:rsid w:val="00E72DCB"/>
    <w:rsid w:val="00E731FF"/>
    <w:rsid w:val="00E73337"/>
    <w:rsid w:val="00E73C54"/>
    <w:rsid w:val="00E73CC9"/>
    <w:rsid w:val="00E73CF8"/>
    <w:rsid w:val="00E74CAF"/>
    <w:rsid w:val="00E76924"/>
    <w:rsid w:val="00E76D4B"/>
    <w:rsid w:val="00E777BE"/>
    <w:rsid w:val="00E800FD"/>
    <w:rsid w:val="00E8042D"/>
    <w:rsid w:val="00E8068B"/>
    <w:rsid w:val="00E8082E"/>
    <w:rsid w:val="00E81521"/>
    <w:rsid w:val="00E824CD"/>
    <w:rsid w:val="00E82F68"/>
    <w:rsid w:val="00E8337E"/>
    <w:rsid w:val="00E83CFC"/>
    <w:rsid w:val="00E83F86"/>
    <w:rsid w:val="00E85234"/>
    <w:rsid w:val="00E856E8"/>
    <w:rsid w:val="00E858DA"/>
    <w:rsid w:val="00E859F8"/>
    <w:rsid w:val="00E85E2C"/>
    <w:rsid w:val="00E85FD2"/>
    <w:rsid w:val="00E86B9B"/>
    <w:rsid w:val="00E873FF"/>
    <w:rsid w:val="00E9010E"/>
    <w:rsid w:val="00E90216"/>
    <w:rsid w:val="00E90FFE"/>
    <w:rsid w:val="00E91942"/>
    <w:rsid w:val="00E91A60"/>
    <w:rsid w:val="00E920B4"/>
    <w:rsid w:val="00E9339C"/>
    <w:rsid w:val="00E93C94"/>
    <w:rsid w:val="00E93CE7"/>
    <w:rsid w:val="00E94965"/>
    <w:rsid w:val="00E94F1F"/>
    <w:rsid w:val="00E94F34"/>
    <w:rsid w:val="00E94FE9"/>
    <w:rsid w:val="00E95D3A"/>
    <w:rsid w:val="00E96D9C"/>
    <w:rsid w:val="00E96EF4"/>
    <w:rsid w:val="00E96FFA"/>
    <w:rsid w:val="00E9707C"/>
    <w:rsid w:val="00E9777B"/>
    <w:rsid w:val="00EA020D"/>
    <w:rsid w:val="00EA0C11"/>
    <w:rsid w:val="00EA1142"/>
    <w:rsid w:val="00EA125B"/>
    <w:rsid w:val="00EA137D"/>
    <w:rsid w:val="00EA1462"/>
    <w:rsid w:val="00EA14F9"/>
    <w:rsid w:val="00EA17E7"/>
    <w:rsid w:val="00EA21F2"/>
    <w:rsid w:val="00EA2BD2"/>
    <w:rsid w:val="00EA3109"/>
    <w:rsid w:val="00EA312C"/>
    <w:rsid w:val="00EA3B1A"/>
    <w:rsid w:val="00EA550E"/>
    <w:rsid w:val="00EA56DF"/>
    <w:rsid w:val="00EA5B90"/>
    <w:rsid w:val="00EA5C61"/>
    <w:rsid w:val="00EA6A79"/>
    <w:rsid w:val="00EA6AC2"/>
    <w:rsid w:val="00EA7015"/>
    <w:rsid w:val="00EA758C"/>
    <w:rsid w:val="00EA7EEC"/>
    <w:rsid w:val="00EB0DC8"/>
    <w:rsid w:val="00EB1008"/>
    <w:rsid w:val="00EB1B3A"/>
    <w:rsid w:val="00EB29D3"/>
    <w:rsid w:val="00EB2CA2"/>
    <w:rsid w:val="00EB2EEB"/>
    <w:rsid w:val="00EB3711"/>
    <w:rsid w:val="00EB4454"/>
    <w:rsid w:val="00EB496C"/>
    <w:rsid w:val="00EB4A08"/>
    <w:rsid w:val="00EB4CA3"/>
    <w:rsid w:val="00EB51D5"/>
    <w:rsid w:val="00EB54B8"/>
    <w:rsid w:val="00EB5755"/>
    <w:rsid w:val="00EB5824"/>
    <w:rsid w:val="00EB5BC8"/>
    <w:rsid w:val="00EB5DD7"/>
    <w:rsid w:val="00EB6034"/>
    <w:rsid w:val="00EB670B"/>
    <w:rsid w:val="00EB6C1A"/>
    <w:rsid w:val="00EB6C63"/>
    <w:rsid w:val="00EB73EE"/>
    <w:rsid w:val="00EB7E10"/>
    <w:rsid w:val="00EB7F4D"/>
    <w:rsid w:val="00EC0080"/>
    <w:rsid w:val="00EC02D5"/>
    <w:rsid w:val="00EC0F95"/>
    <w:rsid w:val="00EC26EE"/>
    <w:rsid w:val="00EC29EC"/>
    <w:rsid w:val="00EC2DD6"/>
    <w:rsid w:val="00EC53EE"/>
    <w:rsid w:val="00EC55E2"/>
    <w:rsid w:val="00EC5AEB"/>
    <w:rsid w:val="00EC6235"/>
    <w:rsid w:val="00EC655A"/>
    <w:rsid w:val="00EC73D4"/>
    <w:rsid w:val="00EC7518"/>
    <w:rsid w:val="00EC75CA"/>
    <w:rsid w:val="00EC7BD4"/>
    <w:rsid w:val="00EC7D05"/>
    <w:rsid w:val="00EC7D29"/>
    <w:rsid w:val="00ED0073"/>
    <w:rsid w:val="00ED11B1"/>
    <w:rsid w:val="00ED14DC"/>
    <w:rsid w:val="00ED1F06"/>
    <w:rsid w:val="00ED20F0"/>
    <w:rsid w:val="00ED28FF"/>
    <w:rsid w:val="00ED2FD2"/>
    <w:rsid w:val="00ED36DD"/>
    <w:rsid w:val="00ED3751"/>
    <w:rsid w:val="00ED400A"/>
    <w:rsid w:val="00ED419F"/>
    <w:rsid w:val="00ED4F40"/>
    <w:rsid w:val="00ED580C"/>
    <w:rsid w:val="00ED70D0"/>
    <w:rsid w:val="00ED74D5"/>
    <w:rsid w:val="00ED76E1"/>
    <w:rsid w:val="00EE0189"/>
    <w:rsid w:val="00EE06ED"/>
    <w:rsid w:val="00EE11DD"/>
    <w:rsid w:val="00EE2101"/>
    <w:rsid w:val="00EE25A7"/>
    <w:rsid w:val="00EE32BC"/>
    <w:rsid w:val="00EE44CD"/>
    <w:rsid w:val="00EE4BAF"/>
    <w:rsid w:val="00EE4FE9"/>
    <w:rsid w:val="00EE5831"/>
    <w:rsid w:val="00EE5E50"/>
    <w:rsid w:val="00EE65FD"/>
    <w:rsid w:val="00EE72A0"/>
    <w:rsid w:val="00EF02E7"/>
    <w:rsid w:val="00EF078F"/>
    <w:rsid w:val="00EF1213"/>
    <w:rsid w:val="00EF34CA"/>
    <w:rsid w:val="00EF3818"/>
    <w:rsid w:val="00EF398F"/>
    <w:rsid w:val="00EF400C"/>
    <w:rsid w:val="00EF4061"/>
    <w:rsid w:val="00EF4316"/>
    <w:rsid w:val="00EF4362"/>
    <w:rsid w:val="00EF4382"/>
    <w:rsid w:val="00EF478D"/>
    <w:rsid w:val="00EF4970"/>
    <w:rsid w:val="00EF4CC4"/>
    <w:rsid w:val="00EF5967"/>
    <w:rsid w:val="00EF5FB7"/>
    <w:rsid w:val="00EF674C"/>
    <w:rsid w:val="00EF791B"/>
    <w:rsid w:val="00EF7C86"/>
    <w:rsid w:val="00EF7D72"/>
    <w:rsid w:val="00EF7E4D"/>
    <w:rsid w:val="00F00964"/>
    <w:rsid w:val="00F00E67"/>
    <w:rsid w:val="00F02133"/>
    <w:rsid w:val="00F022C5"/>
    <w:rsid w:val="00F02584"/>
    <w:rsid w:val="00F026F8"/>
    <w:rsid w:val="00F0271C"/>
    <w:rsid w:val="00F02CB9"/>
    <w:rsid w:val="00F05B17"/>
    <w:rsid w:val="00F05ED3"/>
    <w:rsid w:val="00F06E9F"/>
    <w:rsid w:val="00F0731C"/>
    <w:rsid w:val="00F073CF"/>
    <w:rsid w:val="00F07514"/>
    <w:rsid w:val="00F10052"/>
    <w:rsid w:val="00F100F4"/>
    <w:rsid w:val="00F11AD9"/>
    <w:rsid w:val="00F12D30"/>
    <w:rsid w:val="00F12EB3"/>
    <w:rsid w:val="00F136A1"/>
    <w:rsid w:val="00F13AC8"/>
    <w:rsid w:val="00F14A69"/>
    <w:rsid w:val="00F14AA0"/>
    <w:rsid w:val="00F150CE"/>
    <w:rsid w:val="00F1511A"/>
    <w:rsid w:val="00F15C75"/>
    <w:rsid w:val="00F164B0"/>
    <w:rsid w:val="00F16F4E"/>
    <w:rsid w:val="00F1760C"/>
    <w:rsid w:val="00F20496"/>
    <w:rsid w:val="00F208A4"/>
    <w:rsid w:val="00F20AE0"/>
    <w:rsid w:val="00F21E77"/>
    <w:rsid w:val="00F23140"/>
    <w:rsid w:val="00F244FE"/>
    <w:rsid w:val="00F24685"/>
    <w:rsid w:val="00F25535"/>
    <w:rsid w:val="00F25C39"/>
    <w:rsid w:val="00F260EE"/>
    <w:rsid w:val="00F2668F"/>
    <w:rsid w:val="00F27A78"/>
    <w:rsid w:val="00F30ABC"/>
    <w:rsid w:val="00F30ADC"/>
    <w:rsid w:val="00F30B19"/>
    <w:rsid w:val="00F31A5C"/>
    <w:rsid w:val="00F31A95"/>
    <w:rsid w:val="00F31B2B"/>
    <w:rsid w:val="00F3282D"/>
    <w:rsid w:val="00F33201"/>
    <w:rsid w:val="00F332BF"/>
    <w:rsid w:val="00F33613"/>
    <w:rsid w:val="00F33E6E"/>
    <w:rsid w:val="00F340FA"/>
    <w:rsid w:val="00F34160"/>
    <w:rsid w:val="00F3453D"/>
    <w:rsid w:val="00F35ABB"/>
    <w:rsid w:val="00F35B90"/>
    <w:rsid w:val="00F35C02"/>
    <w:rsid w:val="00F36510"/>
    <w:rsid w:val="00F366FD"/>
    <w:rsid w:val="00F36D3A"/>
    <w:rsid w:val="00F3762A"/>
    <w:rsid w:val="00F40C89"/>
    <w:rsid w:val="00F419E5"/>
    <w:rsid w:val="00F42790"/>
    <w:rsid w:val="00F42AB7"/>
    <w:rsid w:val="00F42C11"/>
    <w:rsid w:val="00F42E17"/>
    <w:rsid w:val="00F431C1"/>
    <w:rsid w:val="00F4375B"/>
    <w:rsid w:val="00F439F5"/>
    <w:rsid w:val="00F43A54"/>
    <w:rsid w:val="00F44129"/>
    <w:rsid w:val="00F44162"/>
    <w:rsid w:val="00F44751"/>
    <w:rsid w:val="00F44FA7"/>
    <w:rsid w:val="00F45AF6"/>
    <w:rsid w:val="00F45C40"/>
    <w:rsid w:val="00F4604C"/>
    <w:rsid w:val="00F460B5"/>
    <w:rsid w:val="00F460F3"/>
    <w:rsid w:val="00F464C5"/>
    <w:rsid w:val="00F4667D"/>
    <w:rsid w:val="00F46710"/>
    <w:rsid w:val="00F478AA"/>
    <w:rsid w:val="00F510B3"/>
    <w:rsid w:val="00F5134D"/>
    <w:rsid w:val="00F51A94"/>
    <w:rsid w:val="00F523FF"/>
    <w:rsid w:val="00F52C33"/>
    <w:rsid w:val="00F530E8"/>
    <w:rsid w:val="00F53614"/>
    <w:rsid w:val="00F53FAC"/>
    <w:rsid w:val="00F54A9B"/>
    <w:rsid w:val="00F54DC1"/>
    <w:rsid w:val="00F55284"/>
    <w:rsid w:val="00F56AF8"/>
    <w:rsid w:val="00F56DE1"/>
    <w:rsid w:val="00F5707B"/>
    <w:rsid w:val="00F575C0"/>
    <w:rsid w:val="00F578BC"/>
    <w:rsid w:val="00F6007B"/>
    <w:rsid w:val="00F61085"/>
    <w:rsid w:val="00F6150D"/>
    <w:rsid w:val="00F61A94"/>
    <w:rsid w:val="00F61B22"/>
    <w:rsid w:val="00F63C79"/>
    <w:rsid w:val="00F64C92"/>
    <w:rsid w:val="00F64C9F"/>
    <w:rsid w:val="00F64F66"/>
    <w:rsid w:val="00F656F1"/>
    <w:rsid w:val="00F65D61"/>
    <w:rsid w:val="00F65F22"/>
    <w:rsid w:val="00F666F3"/>
    <w:rsid w:val="00F674E0"/>
    <w:rsid w:val="00F71033"/>
    <w:rsid w:val="00F715CD"/>
    <w:rsid w:val="00F71924"/>
    <w:rsid w:val="00F71F8A"/>
    <w:rsid w:val="00F727CA"/>
    <w:rsid w:val="00F7327C"/>
    <w:rsid w:val="00F73573"/>
    <w:rsid w:val="00F73D4A"/>
    <w:rsid w:val="00F740BD"/>
    <w:rsid w:val="00F74567"/>
    <w:rsid w:val="00F74A77"/>
    <w:rsid w:val="00F74CB3"/>
    <w:rsid w:val="00F75088"/>
    <w:rsid w:val="00F75625"/>
    <w:rsid w:val="00F75A65"/>
    <w:rsid w:val="00F7693C"/>
    <w:rsid w:val="00F76A1F"/>
    <w:rsid w:val="00F76A65"/>
    <w:rsid w:val="00F7717F"/>
    <w:rsid w:val="00F77449"/>
    <w:rsid w:val="00F77FA2"/>
    <w:rsid w:val="00F8002A"/>
    <w:rsid w:val="00F803BE"/>
    <w:rsid w:val="00F807E6"/>
    <w:rsid w:val="00F80E3A"/>
    <w:rsid w:val="00F813BF"/>
    <w:rsid w:val="00F81921"/>
    <w:rsid w:val="00F81A6B"/>
    <w:rsid w:val="00F81C15"/>
    <w:rsid w:val="00F81DA4"/>
    <w:rsid w:val="00F82092"/>
    <w:rsid w:val="00F822A6"/>
    <w:rsid w:val="00F82A3F"/>
    <w:rsid w:val="00F835E9"/>
    <w:rsid w:val="00F83753"/>
    <w:rsid w:val="00F841E6"/>
    <w:rsid w:val="00F84584"/>
    <w:rsid w:val="00F851F2"/>
    <w:rsid w:val="00F853D6"/>
    <w:rsid w:val="00F85B2B"/>
    <w:rsid w:val="00F85B45"/>
    <w:rsid w:val="00F85CEC"/>
    <w:rsid w:val="00F85D51"/>
    <w:rsid w:val="00F8709F"/>
    <w:rsid w:val="00F87496"/>
    <w:rsid w:val="00F876B5"/>
    <w:rsid w:val="00F87D35"/>
    <w:rsid w:val="00F90109"/>
    <w:rsid w:val="00F9015F"/>
    <w:rsid w:val="00F90BA7"/>
    <w:rsid w:val="00F90C5E"/>
    <w:rsid w:val="00F91D24"/>
    <w:rsid w:val="00F91D49"/>
    <w:rsid w:val="00F92E46"/>
    <w:rsid w:val="00F931D8"/>
    <w:rsid w:val="00F93A1D"/>
    <w:rsid w:val="00F940A5"/>
    <w:rsid w:val="00F95EAE"/>
    <w:rsid w:val="00F96AB7"/>
    <w:rsid w:val="00F9790F"/>
    <w:rsid w:val="00FA1469"/>
    <w:rsid w:val="00FA1C3A"/>
    <w:rsid w:val="00FA1E33"/>
    <w:rsid w:val="00FA3720"/>
    <w:rsid w:val="00FA4FB7"/>
    <w:rsid w:val="00FA5FB9"/>
    <w:rsid w:val="00FA67E3"/>
    <w:rsid w:val="00FA779F"/>
    <w:rsid w:val="00FA7B9F"/>
    <w:rsid w:val="00FB0D12"/>
    <w:rsid w:val="00FB1AAA"/>
    <w:rsid w:val="00FB2176"/>
    <w:rsid w:val="00FB2EBB"/>
    <w:rsid w:val="00FB3050"/>
    <w:rsid w:val="00FB3995"/>
    <w:rsid w:val="00FB3A70"/>
    <w:rsid w:val="00FB4D0C"/>
    <w:rsid w:val="00FB521D"/>
    <w:rsid w:val="00FB53DF"/>
    <w:rsid w:val="00FB540B"/>
    <w:rsid w:val="00FB5933"/>
    <w:rsid w:val="00FB5E92"/>
    <w:rsid w:val="00FB71E8"/>
    <w:rsid w:val="00FB7A8E"/>
    <w:rsid w:val="00FB7D7F"/>
    <w:rsid w:val="00FC265D"/>
    <w:rsid w:val="00FC295B"/>
    <w:rsid w:val="00FC2EE4"/>
    <w:rsid w:val="00FC36B4"/>
    <w:rsid w:val="00FC4203"/>
    <w:rsid w:val="00FC626A"/>
    <w:rsid w:val="00FC6836"/>
    <w:rsid w:val="00FC7EFF"/>
    <w:rsid w:val="00FD07EC"/>
    <w:rsid w:val="00FD0D61"/>
    <w:rsid w:val="00FD19FD"/>
    <w:rsid w:val="00FD1CF0"/>
    <w:rsid w:val="00FD2227"/>
    <w:rsid w:val="00FD29FC"/>
    <w:rsid w:val="00FD2C1D"/>
    <w:rsid w:val="00FD2FBE"/>
    <w:rsid w:val="00FD3857"/>
    <w:rsid w:val="00FD3AB0"/>
    <w:rsid w:val="00FD3FBC"/>
    <w:rsid w:val="00FD4744"/>
    <w:rsid w:val="00FD57FC"/>
    <w:rsid w:val="00FD624C"/>
    <w:rsid w:val="00FD64EC"/>
    <w:rsid w:val="00FD6A27"/>
    <w:rsid w:val="00FE0C1A"/>
    <w:rsid w:val="00FE24C2"/>
    <w:rsid w:val="00FE27D2"/>
    <w:rsid w:val="00FE3D59"/>
    <w:rsid w:val="00FE43D1"/>
    <w:rsid w:val="00FE4532"/>
    <w:rsid w:val="00FE5DF4"/>
    <w:rsid w:val="00FE6126"/>
    <w:rsid w:val="00FE648D"/>
    <w:rsid w:val="00FE694E"/>
    <w:rsid w:val="00FF0BFF"/>
    <w:rsid w:val="00FF13B3"/>
    <w:rsid w:val="00FF1F34"/>
    <w:rsid w:val="00FF307B"/>
    <w:rsid w:val="00FF3466"/>
    <w:rsid w:val="00FF49D5"/>
    <w:rsid w:val="00FF4ABF"/>
    <w:rsid w:val="00FF5018"/>
    <w:rsid w:val="00FF5524"/>
    <w:rsid w:val="00FF574D"/>
    <w:rsid w:val="00FF5E7D"/>
    <w:rsid w:val="00FF638D"/>
    <w:rsid w:val="00FF688A"/>
    <w:rsid w:val="00FF6AC0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977233"/>
  <w15:chartTrackingRefBased/>
  <w15:docId w15:val="{23E2C471-9428-4243-B1CD-577724936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B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"/>
    <w:next w:val="Normal"/>
    <w:qFormat/>
    <w:rsid w:val="00182B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182B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rsid w:val="00182BE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"/>
    <w:basedOn w:val="Heading3"/>
    <w:next w:val="Normal"/>
    <w:qFormat/>
    <w:rsid w:val="00182B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"/>
    <w:basedOn w:val="Heading4"/>
    <w:next w:val="Normal"/>
    <w:qFormat/>
    <w:rsid w:val="00182BE9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182BE9"/>
    <w:pPr>
      <w:outlineLvl w:val="5"/>
    </w:pPr>
  </w:style>
  <w:style w:type="paragraph" w:styleId="Heading7">
    <w:name w:val="heading 7"/>
    <w:basedOn w:val="H6"/>
    <w:next w:val="Normal"/>
    <w:qFormat/>
    <w:rsid w:val="00182BE9"/>
    <w:pPr>
      <w:outlineLvl w:val="6"/>
    </w:pPr>
  </w:style>
  <w:style w:type="paragraph" w:styleId="Heading8">
    <w:name w:val="heading 8"/>
    <w:basedOn w:val="Heading1"/>
    <w:next w:val="Normal"/>
    <w:qFormat/>
    <w:rsid w:val="00182B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2B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82BE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182BE9"/>
    <w:pPr>
      <w:ind w:left="1418" w:hanging="1418"/>
    </w:pPr>
  </w:style>
  <w:style w:type="paragraph" w:styleId="TOC8">
    <w:name w:val="toc 8"/>
    <w:basedOn w:val="TOC1"/>
    <w:semiHidden/>
    <w:rsid w:val="00182BE9"/>
    <w:pPr>
      <w:spacing w:before="180"/>
      <w:ind w:left="2693" w:hanging="2693"/>
    </w:pPr>
    <w:rPr>
      <w:b/>
    </w:rPr>
  </w:style>
  <w:style w:type="paragraph" w:styleId="TOC1">
    <w:name w:val="toc 1"/>
    <w:semiHidden/>
    <w:rsid w:val="00182B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182BE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2BE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rsid w:val="00182B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182B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182BE9"/>
    <w:pPr>
      <w:ind w:left="1701" w:hanging="1701"/>
    </w:pPr>
  </w:style>
  <w:style w:type="paragraph" w:styleId="TOC4">
    <w:name w:val="toc 4"/>
    <w:basedOn w:val="TOC3"/>
    <w:semiHidden/>
    <w:rsid w:val="00182BE9"/>
    <w:pPr>
      <w:ind w:left="1418" w:hanging="1418"/>
    </w:pPr>
  </w:style>
  <w:style w:type="paragraph" w:styleId="TOC3">
    <w:name w:val="toc 3"/>
    <w:basedOn w:val="TOC2"/>
    <w:semiHidden/>
    <w:rsid w:val="00182BE9"/>
    <w:pPr>
      <w:ind w:left="1134" w:hanging="1134"/>
    </w:pPr>
  </w:style>
  <w:style w:type="paragraph" w:styleId="TOC2">
    <w:name w:val="toc 2"/>
    <w:basedOn w:val="TOC1"/>
    <w:semiHidden/>
    <w:rsid w:val="00182BE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82BE9"/>
    <w:pPr>
      <w:keepLines/>
      <w:spacing w:after="0"/>
    </w:pPr>
  </w:style>
  <w:style w:type="paragraph" w:styleId="Index2">
    <w:name w:val="index 2"/>
    <w:basedOn w:val="Index1"/>
    <w:semiHidden/>
    <w:rsid w:val="00182BE9"/>
    <w:pPr>
      <w:ind w:left="284"/>
    </w:pPr>
  </w:style>
  <w:style w:type="paragraph" w:customStyle="1" w:styleId="TT">
    <w:name w:val="TT"/>
    <w:basedOn w:val="Heading1"/>
    <w:next w:val="Normal"/>
    <w:rsid w:val="00182BE9"/>
    <w:pPr>
      <w:outlineLvl w:val="9"/>
    </w:pPr>
  </w:style>
  <w:style w:type="paragraph" w:styleId="Footer">
    <w:name w:val="footer"/>
    <w:basedOn w:val="Header"/>
    <w:rsid w:val="00182BE9"/>
    <w:pPr>
      <w:jc w:val="center"/>
    </w:pPr>
    <w:rPr>
      <w:i/>
    </w:rPr>
  </w:style>
  <w:style w:type="character" w:styleId="FootnoteReference">
    <w:name w:val="footnote reference"/>
    <w:semiHidden/>
    <w:rsid w:val="00182BE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182BE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82B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82BE9"/>
    <w:pPr>
      <w:keepLines/>
      <w:ind w:left="1135" w:hanging="851"/>
    </w:pPr>
  </w:style>
  <w:style w:type="paragraph" w:customStyle="1" w:styleId="PL">
    <w:name w:val="PL"/>
    <w:rsid w:val="00182B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82BE9"/>
    <w:pPr>
      <w:jc w:val="right"/>
    </w:pPr>
  </w:style>
  <w:style w:type="paragraph" w:customStyle="1" w:styleId="TAL">
    <w:name w:val="TAL"/>
    <w:basedOn w:val="Normal"/>
    <w:rsid w:val="00182BE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82BE9"/>
    <w:pPr>
      <w:ind w:left="851"/>
    </w:pPr>
  </w:style>
  <w:style w:type="paragraph" w:styleId="ListNumber">
    <w:name w:val="List Number"/>
    <w:basedOn w:val="List"/>
    <w:rsid w:val="00182BE9"/>
  </w:style>
  <w:style w:type="paragraph" w:styleId="List">
    <w:name w:val="List"/>
    <w:basedOn w:val="Normal"/>
    <w:link w:val="ListChar"/>
    <w:rsid w:val="00182BE9"/>
    <w:pPr>
      <w:ind w:left="568" w:hanging="284"/>
    </w:pPr>
  </w:style>
  <w:style w:type="paragraph" w:customStyle="1" w:styleId="TAH">
    <w:name w:val="TAH"/>
    <w:basedOn w:val="TAC"/>
    <w:link w:val="TAHCar"/>
    <w:qFormat/>
    <w:rsid w:val="00182BE9"/>
    <w:rPr>
      <w:b/>
    </w:rPr>
  </w:style>
  <w:style w:type="paragraph" w:customStyle="1" w:styleId="TAC">
    <w:name w:val="TAC"/>
    <w:basedOn w:val="TAL"/>
    <w:qFormat/>
    <w:rsid w:val="00182BE9"/>
    <w:pPr>
      <w:jc w:val="center"/>
    </w:pPr>
  </w:style>
  <w:style w:type="paragraph" w:customStyle="1" w:styleId="LD">
    <w:name w:val="LD"/>
    <w:rsid w:val="00182B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182BE9"/>
    <w:pPr>
      <w:keepLines/>
      <w:ind w:left="1702" w:hanging="1418"/>
    </w:pPr>
  </w:style>
  <w:style w:type="paragraph" w:customStyle="1" w:styleId="FP">
    <w:name w:val="FP"/>
    <w:basedOn w:val="Normal"/>
    <w:rsid w:val="00182BE9"/>
    <w:pPr>
      <w:spacing w:after="0"/>
    </w:pPr>
  </w:style>
  <w:style w:type="paragraph" w:customStyle="1" w:styleId="NW">
    <w:name w:val="NW"/>
    <w:basedOn w:val="NO"/>
    <w:rsid w:val="00182BE9"/>
    <w:pPr>
      <w:spacing w:after="0"/>
    </w:pPr>
  </w:style>
  <w:style w:type="paragraph" w:customStyle="1" w:styleId="EW">
    <w:name w:val="EW"/>
    <w:basedOn w:val="EX"/>
    <w:rsid w:val="00182BE9"/>
    <w:pPr>
      <w:spacing w:after="0"/>
    </w:pPr>
  </w:style>
  <w:style w:type="paragraph" w:customStyle="1" w:styleId="B1">
    <w:name w:val="B1"/>
    <w:basedOn w:val="List"/>
    <w:rsid w:val="00182BE9"/>
  </w:style>
  <w:style w:type="paragraph" w:styleId="TOC6">
    <w:name w:val="toc 6"/>
    <w:basedOn w:val="TOC5"/>
    <w:next w:val="Normal"/>
    <w:semiHidden/>
    <w:rsid w:val="00182BE9"/>
    <w:pPr>
      <w:ind w:left="1985" w:hanging="1985"/>
    </w:pPr>
  </w:style>
  <w:style w:type="paragraph" w:styleId="TOC7">
    <w:name w:val="toc 7"/>
    <w:basedOn w:val="TOC6"/>
    <w:next w:val="Normal"/>
    <w:semiHidden/>
    <w:rsid w:val="00182BE9"/>
    <w:pPr>
      <w:ind w:left="2268" w:hanging="2268"/>
    </w:pPr>
  </w:style>
  <w:style w:type="paragraph" w:styleId="ListBullet2">
    <w:name w:val="List Bullet 2"/>
    <w:basedOn w:val="ListBullet"/>
    <w:rsid w:val="00182BE9"/>
    <w:pPr>
      <w:ind w:left="851"/>
    </w:pPr>
  </w:style>
  <w:style w:type="paragraph" w:styleId="ListBullet">
    <w:name w:val="List Bullet"/>
    <w:basedOn w:val="List"/>
    <w:rsid w:val="00182BE9"/>
  </w:style>
  <w:style w:type="paragraph" w:customStyle="1" w:styleId="EditorsNote">
    <w:name w:val="Editor's Note"/>
    <w:aliases w:val="EN"/>
    <w:basedOn w:val="NO"/>
    <w:link w:val="EditorsNoteChar"/>
    <w:rsid w:val="00182BE9"/>
    <w:rPr>
      <w:color w:val="FF0000"/>
    </w:rPr>
  </w:style>
  <w:style w:type="paragraph" w:customStyle="1" w:styleId="TH">
    <w:name w:val="TH"/>
    <w:basedOn w:val="Normal"/>
    <w:qFormat/>
    <w:rsid w:val="00182B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82B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82B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82B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82B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182BE9"/>
    <w:pPr>
      <w:ind w:left="851" w:hanging="851"/>
    </w:pPr>
  </w:style>
  <w:style w:type="paragraph" w:customStyle="1" w:styleId="ZH">
    <w:name w:val="ZH"/>
    <w:rsid w:val="00182B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182BE9"/>
    <w:pPr>
      <w:keepNext w:val="0"/>
      <w:spacing w:before="0" w:after="240"/>
    </w:pPr>
  </w:style>
  <w:style w:type="paragraph" w:customStyle="1" w:styleId="ZG">
    <w:name w:val="ZG"/>
    <w:rsid w:val="00182B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182BE9"/>
    <w:pPr>
      <w:ind w:left="1135"/>
    </w:pPr>
  </w:style>
  <w:style w:type="paragraph" w:styleId="List2">
    <w:name w:val="List 2"/>
    <w:basedOn w:val="List"/>
    <w:rsid w:val="00182BE9"/>
    <w:pPr>
      <w:ind w:left="851"/>
    </w:pPr>
  </w:style>
  <w:style w:type="paragraph" w:styleId="List3">
    <w:name w:val="List 3"/>
    <w:basedOn w:val="List2"/>
    <w:rsid w:val="00182BE9"/>
    <w:pPr>
      <w:ind w:left="1135"/>
    </w:pPr>
  </w:style>
  <w:style w:type="paragraph" w:styleId="List4">
    <w:name w:val="List 4"/>
    <w:basedOn w:val="List3"/>
    <w:rsid w:val="00182BE9"/>
    <w:pPr>
      <w:ind w:left="1418"/>
    </w:pPr>
  </w:style>
  <w:style w:type="paragraph" w:styleId="List5">
    <w:name w:val="List 5"/>
    <w:basedOn w:val="List4"/>
    <w:rsid w:val="00182BE9"/>
    <w:pPr>
      <w:ind w:left="1702"/>
    </w:pPr>
  </w:style>
  <w:style w:type="paragraph" w:styleId="ListBullet4">
    <w:name w:val="List Bullet 4"/>
    <w:basedOn w:val="ListBullet3"/>
    <w:rsid w:val="00182BE9"/>
    <w:pPr>
      <w:ind w:left="1418"/>
    </w:pPr>
  </w:style>
  <w:style w:type="paragraph" w:styleId="ListBullet5">
    <w:name w:val="List Bullet 5"/>
    <w:basedOn w:val="ListBullet4"/>
    <w:rsid w:val="00182BE9"/>
    <w:pPr>
      <w:ind w:left="1702"/>
    </w:pPr>
  </w:style>
  <w:style w:type="paragraph" w:customStyle="1" w:styleId="B2">
    <w:name w:val="B2"/>
    <w:basedOn w:val="List2"/>
    <w:rsid w:val="00182BE9"/>
  </w:style>
  <w:style w:type="paragraph" w:customStyle="1" w:styleId="B3">
    <w:name w:val="B3"/>
    <w:basedOn w:val="List3"/>
    <w:link w:val="B3Char2"/>
    <w:rsid w:val="00182BE9"/>
  </w:style>
  <w:style w:type="paragraph" w:customStyle="1" w:styleId="B4">
    <w:name w:val="B4"/>
    <w:basedOn w:val="List4"/>
    <w:rsid w:val="00182BE9"/>
  </w:style>
  <w:style w:type="paragraph" w:customStyle="1" w:styleId="B5">
    <w:name w:val="B5"/>
    <w:basedOn w:val="List5"/>
    <w:rsid w:val="00182BE9"/>
  </w:style>
  <w:style w:type="paragraph" w:customStyle="1" w:styleId="ZTD">
    <w:name w:val="ZTD"/>
    <w:basedOn w:val="ZB"/>
    <w:rsid w:val="00182B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2BE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  <w:lang w:eastAsia="en-US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numPr>
        <w:numId w:val="1"/>
      </w:numPr>
      <w:overflowPunct/>
      <w:autoSpaceDE/>
      <w:autoSpaceDN/>
      <w:adjustRightInd/>
      <w:spacing w:before="180" w:after="240" w:line="280" w:lineRule="atLeast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2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1">
    <w:name w:val="吹き出し1"/>
    <w:basedOn w:val="Normal"/>
    <w:semiHidden/>
    <w:rPr>
      <w:rFonts w:ascii="Tahoma" w:hAnsi="Tahoma" w:cs="Tahoma"/>
      <w:sz w:val="16"/>
      <w:szCs w:val="16"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Pr>
      <w:rFonts w:ascii="Arial" w:eastAsia="MS Mincho" w:hAnsi="Arial"/>
      <w:sz w:val="18"/>
      <w:lang w:val="en-GB" w:eastAsia="en-US" w:bidi="ar-SA"/>
    </w:rPr>
  </w:style>
  <w:style w:type="character" w:customStyle="1" w:styleId="B1Char">
    <w:name w:val="B1 Char"/>
    <w:rPr>
      <w:lang w:val="en-GB" w:eastAsia="en-US" w:bidi="ar-SA"/>
    </w:rPr>
  </w:style>
  <w:style w:type="paragraph" w:styleId="BalloonText">
    <w:name w:val="Balloon Text"/>
    <w:basedOn w:val="Normal"/>
    <w:semiHidden/>
    <w:rsid w:val="000067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7509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B7195C"/>
    <w:rPr>
      <w:b/>
      <w:bCs/>
    </w:rPr>
  </w:style>
  <w:style w:type="paragraph" w:customStyle="1" w:styleId="2">
    <w:name w:val="(文字) (文字)2"/>
    <w:semiHidden/>
    <w:rsid w:val="00A276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rsid w:val="001A6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HCar">
    <w:name w:val="TAH Car"/>
    <w:link w:val="TAH"/>
    <w:qFormat/>
    <w:rsid w:val="001913CA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1913CA"/>
    <w:rPr>
      <w:rFonts w:ascii="Arial" w:eastAsia="Times New Roman" w:hAnsi="Arial"/>
      <w:sz w:val="18"/>
    </w:rPr>
  </w:style>
  <w:style w:type="character" w:customStyle="1" w:styleId="B3Char2">
    <w:name w:val="B3 Char2"/>
    <w:link w:val="B3"/>
    <w:rsid w:val="000F27E3"/>
    <w:rPr>
      <w:rFonts w:eastAsia="Times New Roman"/>
    </w:rPr>
  </w:style>
  <w:style w:type="character" w:customStyle="1" w:styleId="NOChar">
    <w:name w:val="NO Char"/>
    <w:link w:val="NO"/>
    <w:rsid w:val="009F4F68"/>
    <w:rPr>
      <w:rFonts w:eastAsia="Times New Roman"/>
    </w:rPr>
  </w:style>
  <w:style w:type="character" w:customStyle="1" w:styleId="ListChar">
    <w:name w:val="List Char"/>
    <w:link w:val="List"/>
    <w:rsid w:val="00EF5967"/>
    <w:rPr>
      <w:rFonts w:eastAsia="Times New Roman"/>
    </w:rPr>
  </w:style>
  <w:style w:type="character" w:customStyle="1" w:styleId="H6Char">
    <w:name w:val="H6 Char"/>
    <w:link w:val="H6"/>
    <w:rsid w:val="00B73764"/>
    <w:rPr>
      <w:rFonts w:ascii="Arial" w:eastAsia="Times New Roman" w:hAnsi="Arial"/>
    </w:rPr>
  </w:style>
  <w:style w:type="character" w:customStyle="1" w:styleId="TFChar">
    <w:name w:val="TF Char"/>
    <w:link w:val="TF"/>
    <w:rsid w:val="00B73764"/>
    <w:rPr>
      <w:rFonts w:ascii="Arial" w:eastAsia="Times New Roman" w:hAnsi="Arial"/>
      <w:b/>
    </w:rPr>
  </w:style>
  <w:style w:type="paragraph" w:customStyle="1" w:styleId="tal1">
    <w:name w:val="tal"/>
    <w:basedOn w:val="Normal"/>
    <w:rsid w:val="00702AE8"/>
    <w:pPr>
      <w:keepNext/>
      <w:overflowPunct/>
      <w:autoSpaceDE/>
      <w:autoSpaceDN/>
      <w:adjustRightInd/>
      <w:spacing w:after="0"/>
      <w:textAlignment w:val="auto"/>
    </w:pPr>
    <w:rPr>
      <w:rFonts w:ascii="Arial" w:hAnsi="Arial" w:cs="Arial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A2281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character" w:customStyle="1" w:styleId="EditorsNoteChar">
    <w:name w:val="Editor's Note Char"/>
    <w:link w:val="EditorsNote"/>
    <w:rsid w:val="005D4494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76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09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8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10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0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5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78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45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6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10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5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46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7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9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24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2712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1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8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9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1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12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4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6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4.png@01D6D250.9FE3793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1278</Words>
  <Characters>7288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RAN4 Discussion paper</vt:lpstr>
      <vt:lpstr>RAN4 Discussion paper</vt:lpstr>
      <vt:lpstr>RAN4 Discussion paper</vt:lpstr>
    </vt:vector>
  </TitlesOfParts>
  <Company>Anritsu</Company>
  <LinksUpToDate>false</LinksUpToDate>
  <CharactersWithSpaces>8549</CharactersWithSpaces>
  <SharedDoc>false</SharedDoc>
  <HyperlinkBase/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Discussion paper</dc:title>
  <dc:subject> </dc:subject>
  <dc:creator>Ian Rose</dc:creator>
  <cp:keywords/>
  <dc:description/>
  <cp:lastModifiedBy>Rose, Ian</cp:lastModifiedBy>
  <cp:revision>7</cp:revision>
  <cp:lastPrinted>2019-09-13T13:35:00Z</cp:lastPrinted>
  <dcterms:created xsi:type="dcterms:W3CDTF">2021-01-14T17:29:00Z</dcterms:created>
  <dcterms:modified xsi:type="dcterms:W3CDTF">2021-01-14T19:36:00Z</dcterms:modified>
</cp:coreProperties>
</file>